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016F" w14:textId="2AFC3591" w:rsidR="00FA4EA7" w:rsidRDefault="00D41E51" w:rsidP="00FA4EA7">
      <w:pPr>
        <w:widowControl w:val="0"/>
        <w:autoSpaceDE w:val="0"/>
        <w:autoSpaceDN w:val="0"/>
        <w:adjustRightInd w:val="0"/>
        <w:spacing w:after="240" w:line="300" w:lineRule="atLeast"/>
        <w:jc w:val="center"/>
        <w:rPr>
          <w:rFonts w:eastAsia="MS Mincho" w:cstheme="minorHAnsi"/>
          <w:b/>
          <w:bCs/>
          <w:color w:val="000000"/>
        </w:rPr>
      </w:pPr>
      <w:r>
        <w:rPr>
          <w:rFonts w:eastAsia="MS Mincho" w:cstheme="minorHAnsi"/>
          <w:b/>
          <w:bCs/>
          <w:color w:val="000000"/>
          <w:sz w:val="28"/>
        </w:rPr>
        <w:t>Reassignment Scope of Work</w:t>
      </w:r>
      <w:r w:rsidR="00FA4EA7" w:rsidRPr="00FA4EA7">
        <w:rPr>
          <w:rFonts w:eastAsia="MS Mincho" w:cstheme="minorHAnsi"/>
          <w:b/>
          <w:bCs/>
          <w:color w:val="000000"/>
          <w:sz w:val="28"/>
        </w:rPr>
        <w:t>:</w:t>
      </w:r>
    </w:p>
    <w:p w14:paraId="55A946F1" w14:textId="15172E6A" w:rsidR="009C12D3" w:rsidRPr="00CB71F1" w:rsidRDefault="009C12D3" w:rsidP="00FA4EA7">
      <w:pPr>
        <w:widowControl w:val="0"/>
        <w:autoSpaceDE w:val="0"/>
        <w:autoSpaceDN w:val="0"/>
        <w:adjustRightInd w:val="0"/>
        <w:spacing w:after="240" w:line="300" w:lineRule="atLeast"/>
        <w:jc w:val="center"/>
        <w:rPr>
          <w:rFonts w:eastAsia="MS Mincho" w:cstheme="minorHAnsi"/>
          <w:color w:val="000000"/>
        </w:rPr>
      </w:pPr>
      <w:r w:rsidRPr="00CB71F1">
        <w:rPr>
          <w:rFonts w:eastAsia="MS Mincho" w:cstheme="minorHAnsi"/>
          <w:b/>
          <w:bCs/>
          <w:color w:val="000000"/>
        </w:rPr>
        <w:t>Coordinator of Online Instruction</w:t>
      </w:r>
      <w:r w:rsidR="00E277B7" w:rsidRPr="00CB71F1">
        <w:rPr>
          <w:rFonts w:eastAsia="MS Mincho" w:cstheme="minorHAnsi"/>
          <w:b/>
          <w:bCs/>
          <w:color w:val="000000"/>
        </w:rPr>
        <w:t xml:space="preserve"> </w:t>
      </w:r>
    </w:p>
    <w:p w14:paraId="735BD6AD" w14:textId="1837FCCB" w:rsidR="00FA4EA7" w:rsidRDefault="00FA4EA7" w:rsidP="00295EF8">
      <w:pPr>
        <w:pStyle w:val="Heading1"/>
        <w:rPr>
          <w:rFonts w:eastAsia="MS Mincho"/>
        </w:rPr>
      </w:pPr>
      <w:r>
        <w:rPr>
          <w:rFonts w:eastAsia="MS Mincho"/>
        </w:rPr>
        <w:t>Background</w:t>
      </w:r>
    </w:p>
    <w:p w14:paraId="45F06C22" w14:textId="77777777" w:rsidR="00FA4EA7" w:rsidRDefault="00FA4EA7" w:rsidP="00CB71F1">
      <w:pPr>
        <w:pStyle w:val="BodyText"/>
        <w:spacing w:line="237" w:lineRule="auto"/>
        <w:ind w:left="36" w:right="334" w:hanging="1"/>
        <w:rPr>
          <w:rFonts w:asciiTheme="minorHAnsi" w:eastAsia="MS Mincho" w:hAnsiTheme="minorHAnsi" w:cstheme="minorHAnsi"/>
          <w:color w:val="000000"/>
          <w:sz w:val="24"/>
          <w:szCs w:val="24"/>
        </w:rPr>
      </w:pPr>
    </w:p>
    <w:p w14:paraId="5AD3BCF2" w14:textId="70C16CEE" w:rsidR="00FA4EA7" w:rsidRPr="00295EF8" w:rsidRDefault="008521FE" w:rsidP="00CB71F1">
      <w:pPr>
        <w:pStyle w:val="BodyText"/>
        <w:spacing w:line="237" w:lineRule="auto"/>
        <w:ind w:left="36" w:right="334" w:hanging="1"/>
        <w:rPr>
          <w:rFonts w:asciiTheme="minorHAnsi" w:hAnsiTheme="minorHAnsi" w:cstheme="minorHAnsi"/>
          <w:color w:val="070707"/>
          <w:w w:val="105"/>
          <w:sz w:val="24"/>
          <w:szCs w:val="24"/>
        </w:rPr>
      </w:pPr>
      <w:r>
        <w:rPr>
          <w:rFonts w:asciiTheme="minorHAnsi" w:eastAsia="MS Mincho" w:hAnsiTheme="minorHAnsi" w:cstheme="minorHAnsi"/>
          <w:color w:val="000000"/>
          <w:sz w:val="24"/>
          <w:szCs w:val="24"/>
        </w:rPr>
        <w:t xml:space="preserve">To provide expertise, guidance and college-wide coordination in the service of excellent online teaching and learning for Cañada College students, the Office of Instruction, in consultation with the Academic Senate, is </w:t>
      </w:r>
      <w:r w:rsidRPr="00CB71F1">
        <w:rPr>
          <w:rFonts w:asciiTheme="minorHAnsi" w:eastAsia="MS Mincho" w:hAnsiTheme="minorHAnsi" w:cstheme="minorHAnsi"/>
          <w:color w:val="000000"/>
          <w:sz w:val="24"/>
          <w:szCs w:val="24"/>
        </w:rPr>
        <w:t>pleased to announce the position of Coordina</w:t>
      </w:r>
      <w:r>
        <w:rPr>
          <w:rFonts w:asciiTheme="minorHAnsi" w:eastAsia="MS Mincho" w:hAnsiTheme="minorHAnsi" w:cstheme="minorHAnsi"/>
          <w:color w:val="000000"/>
          <w:sz w:val="24"/>
          <w:szCs w:val="24"/>
        </w:rPr>
        <w:t xml:space="preserve">tor of Online Instruction. </w:t>
      </w:r>
      <w:r w:rsidRPr="00CB71F1">
        <w:rPr>
          <w:rFonts w:asciiTheme="minorHAnsi" w:hAnsiTheme="minorHAnsi" w:cstheme="minorHAnsi"/>
          <w:color w:val="070707"/>
          <w:w w:val="105"/>
          <w:sz w:val="24"/>
          <w:szCs w:val="24"/>
        </w:rPr>
        <w:t xml:space="preserve"> </w:t>
      </w:r>
    </w:p>
    <w:p w14:paraId="31226BB2" w14:textId="167C488B" w:rsidR="00FA4EA7" w:rsidRDefault="00FA4EA7" w:rsidP="00295EF8">
      <w:pPr>
        <w:pStyle w:val="Heading1"/>
        <w:rPr>
          <w:rFonts w:eastAsia="MS Mincho"/>
        </w:rPr>
      </w:pPr>
      <w:r>
        <w:rPr>
          <w:rFonts w:eastAsia="MS Mincho"/>
        </w:rPr>
        <w:t>Position:  Coordinator of Online Instruction</w:t>
      </w:r>
    </w:p>
    <w:p w14:paraId="38F7BF1C" w14:textId="77777777" w:rsidR="00FA4EA7" w:rsidRDefault="00FA4EA7" w:rsidP="00CB71F1">
      <w:pPr>
        <w:pStyle w:val="BodyText"/>
        <w:spacing w:line="237" w:lineRule="auto"/>
        <w:ind w:left="36" w:right="334" w:hanging="1"/>
        <w:rPr>
          <w:rFonts w:asciiTheme="minorHAnsi" w:eastAsia="MS Mincho" w:hAnsiTheme="minorHAnsi" w:cstheme="minorHAnsi"/>
          <w:color w:val="000000"/>
          <w:sz w:val="24"/>
          <w:szCs w:val="24"/>
        </w:rPr>
      </w:pPr>
    </w:p>
    <w:p w14:paraId="26CEC9E6" w14:textId="5FC1730E" w:rsidR="00CB71F1" w:rsidRPr="00CB71F1" w:rsidRDefault="00CB71F1" w:rsidP="00CB71F1">
      <w:pPr>
        <w:pStyle w:val="BodyText"/>
        <w:spacing w:line="237" w:lineRule="auto"/>
        <w:ind w:left="36" w:right="334" w:hanging="1"/>
        <w:rPr>
          <w:rFonts w:asciiTheme="minorHAnsi" w:hAnsiTheme="minorHAnsi" w:cstheme="minorHAnsi"/>
          <w:sz w:val="24"/>
          <w:szCs w:val="24"/>
        </w:rPr>
      </w:pPr>
      <w:r w:rsidRPr="00CB71F1">
        <w:rPr>
          <w:rFonts w:asciiTheme="minorHAnsi" w:hAnsiTheme="minorHAnsi" w:cstheme="minorHAnsi"/>
          <w:color w:val="070707"/>
          <w:w w:val="105"/>
          <w:sz w:val="24"/>
          <w:szCs w:val="24"/>
        </w:rPr>
        <w:t xml:space="preserve">Under general direction of the Dean </w:t>
      </w:r>
      <w:r w:rsidRPr="00CB71F1">
        <w:rPr>
          <w:rFonts w:asciiTheme="minorHAnsi" w:hAnsiTheme="minorHAnsi" w:cstheme="minorHAnsi"/>
          <w:color w:val="1A1A1A"/>
          <w:w w:val="105"/>
          <w:sz w:val="24"/>
          <w:szCs w:val="24"/>
        </w:rPr>
        <w:t xml:space="preserve">of </w:t>
      </w:r>
      <w:r>
        <w:rPr>
          <w:rFonts w:asciiTheme="minorHAnsi" w:hAnsiTheme="minorHAnsi" w:cstheme="minorHAnsi"/>
          <w:color w:val="070707"/>
          <w:w w:val="105"/>
          <w:sz w:val="24"/>
          <w:szCs w:val="24"/>
        </w:rPr>
        <w:t>Academic Support and Learning Technologies</w:t>
      </w:r>
      <w:r w:rsidRPr="00CB71F1">
        <w:rPr>
          <w:rFonts w:asciiTheme="minorHAnsi" w:hAnsiTheme="minorHAnsi" w:cstheme="minorHAnsi"/>
          <w:color w:val="333333"/>
          <w:w w:val="105"/>
          <w:sz w:val="24"/>
          <w:szCs w:val="24"/>
        </w:rPr>
        <w:t xml:space="preserve">, </w:t>
      </w:r>
      <w:r w:rsidRPr="00CB71F1">
        <w:rPr>
          <w:rFonts w:asciiTheme="minorHAnsi" w:hAnsiTheme="minorHAnsi" w:cstheme="minorHAnsi"/>
          <w:color w:val="070707"/>
          <w:w w:val="105"/>
          <w:sz w:val="24"/>
          <w:szCs w:val="24"/>
        </w:rPr>
        <w:t xml:space="preserve">coordinate Distance Education (DE) program development; </w:t>
      </w:r>
      <w:r w:rsidR="008521FE">
        <w:rPr>
          <w:rFonts w:asciiTheme="minorHAnsi" w:hAnsiTheme="minorHAnsi" w:cstheme="minorHAnsi"/>
          <w:color w:val="070707"/>
          <w:w w:val="105"/>
          <w:sz w:val="24"/>
          <w:szCs w:val="24"/>
        </w:rPr>
        <w:t>provide</w:t>
      </w:r>
      <w:r w:rsidRPr="00CB71F1">
        <w:rPr>
          <w:rFonts w:asciiTheme="minorHAnsi" w:hAnsiTheme="minorHAnsi" w:cstheme="minorHAnsi"/>
          <w:color w:val="1A1A1A"/>
          <w:w w:val="105"/>
          <w:sz w:val="24"/>
          <w:szCs w:val="24"/>
        </w:rPr>
        <w:t xml:space="preserve"> training </w:t>
      </w:r>
      <w:r w:rsidRPr="00CB71F1">
        <w:rPr>
          <w:rFonts w:asciiTheme="minorHAnsi" w:hAnsiTheme="minorHAnsi" w:cstheme="minorHAnsi"/>
          <w:color w:val="070707"/>
          <w:w w:val="105"/>
          <w:sz w:val="24"/>
          <w:szCs w:val="24"/>
        </w:rPr>
        <w:t>and support for online instructors; provide guidance regarding online</w:t>
      </w:r>
      <w:r w:rsidR="0060554B">
        <w:rPr>
          <w:rFonts w:asciiTheme="minorHAnsi" w:hAnsiTheme="minorHAnsi" w:cstheme="minorHAnsi"/>
          <w:color w:val="070707"/>
          <w:w w:val="105"/>
          <w:sz w:val="24"/>
          <w:szCs w:val="24"/>
        </w:rPr>
        <w:t xml:space="preserve"> and hybrid</w:t>
      </w:r>
      <w:r w:rsidRPr="00CB71F1">
        <w:rPr>
          <w:rFonts w:asciiTheme="minorHAnsi" w:hAnsiTheme="minorHAnsi" w:cstheme="minorHAnsi"/>
          <w:color w:val="070707"/>
          <w:w w:val="105"/>
          <w:sz w:val="24"/>
          <w:szCs w:val="24"/>
        </w:rPr>
        <w:t xml:space="preserve"> instruction</w:t>
      </w:r>
      <w:r w:rsidR="008521FE">
        <w:rPr>
          <w:rFonts w:asciiTheme="minorHAnsi" w:hAnsiTheme="minorHAnsi" w:cstheme="minorHAnsi"/>
          <w:color w:val="333333"/>
          <w:w w:val="105"/>
          <w:sz w:val="24"/>
          <w:szCs w:val="24"/>
        </w:rPr>
        <w:t xml:space="preserve"> and</w:t>
      </w:r>
      <w:r w:rsidRPr="00CB71F1">
        <w:rPr>
          <w:rFonts w:asciiTheme="minorHAnsi" w:hAnsiTheme="minorHAnsi" w:cstheme="minorHAnsi"/>
          <w:color w:val="333333"/>
          <w:w w:val="105"/>
          <w:sz w:val="24"/>
          <w:szCs w:val="24"/>
        </w:rPr>
        <w:t xml:space="preserve"> </w:t>
      </w:r>
      <w:r w:rsidR="0060554B">
        <w:rPr>
          <w:rFonts w:asciiTheme="minorHAnsi" w:hAnsiTheme="minorHAnsi" w:cstheme="minorHAnsi"/>
          <w:color w:val="070707"/>
          <w:w w:val="105"/>
          <w:sz w:val="24"/>
          <w:szCs w:val="24"/>
        </w:rPr>
        <w:t>evaluation</w:t>
      </w:r>
      <w:r w:rsidRPr="00CB71F1">
        <w:rPr>
          <w:rFonts w:asciiTheme="minorHAnsi" w:hAnsiTheme="minorHAnsi" w:cstheme="minorHAnsi"/>
          <w:color w:val="333333"/>
          <w:w w:val="105"/>
          <w:sz w:val="24"/>
          <w:szCs w:val="24"/>
        </w:rPr>
        <w:t xml:space="preserve">, </w:t>
      </w:r>
      <w:r w:rsidRPr="00CB71F1">
        <w:rPr>
          <w:rFonts w:asciiTheme="minorHAnsi" w:hAnsiTheme="minorHAnsi" w:cstheme="minorHAnsi"/>
          <w:color w:val="070707"/>
          <w:w w:val="105"/>
          <w:sz w:val="24"/>
          <w:szCs w:val="24"/>
        </w:rPr>
        <w:t>and</w:t>
      </w:r>
      <w:r w:rsidR="008521FE">
        <w:rPr>
          <w:rFonts w:asciiTheme="minorHAnsi" w:hAnsiTheme="minorHAnsi" w:cstheme="minorHAnsi"/>
          <w:color w:val="070707"/>
          <w:w w:val="105"/>
          <w:sz w:val="24"/>
          <w:szCs w:val="24"/>
        </w:rPr>
        <w:t xml:space="preserve"> serve as the campus leader on all matters pertaining to online (distance) education.</w:t>
      </w:r>
      <w:r w:rsidRPr="00CB71F1">
        <w:rPr>
          <w:rFonts w:asciiTheme="minorHAnsi" w:hAnsiTheme="minorHAnsi" w:cstheme="minorHAnsi"/>
          <w:color w:val="070707"/>
          <w:w w:val="105"/>
          <w:sz w:val="24"/>
          <w:szCs w:val="24"/>
        </w:rPr>
        <w:t xml:space="preserve"> </w:t>
      </w:r>
    </w:p>
    <w:p w14:paraId="0C67999F" w14:textId="3C5770F3" w:rsidR="00A94C19" w:rsidRDefault="00A94C19" w:rsidP="00295EF8">
      <w:pPr>
        <w:pStyle w:val="Heading1"/>
        <w:rPr>
          <w:rFonts w:eastAsia="MS Mincho"/>
        </w:rPr>
      </w:pPr>
      <w:r>
        <w:rPr>
          <w:rFonts w:eastAsia="MS Mincho"/>
        </w:rPr>
        <w:t>Core Responsibilities</w:t>
      </w:r>
    </w:p>
    <w:p w14:paraId="6D7298A5" w14:textId="3A8A0228" w:rsidR="00A94C19" w:rsidRDefault="00A94C19" w:rsidP="00295EF8"/>
    <w:p w14:paraId="649CB838" w14:textId="14DCD0BD" w:rsidR="00B57806" w:rsidRDefault="00B57806" w:rsidP="00B57806">
      <w:pPr>
        <w:autoSpaceDE w:val="0"/>
        <w:autoSpaceDN w:val="0"/>
        <w:adjustRightInd w:val="0"/>
      </w:pPr>
      <w:r>
        <w:rPr>
          <w:rFonts w:cstheme="minorHAnsi"/>
        </w:rPr>
        <w:t xml:space="preserve">In this leadership position, the Faculty Coordinator’s responsibilities exceed those of serving on a college committee and are different from those enumerated in </w:t>
      </w:r>
      <w:hyperlink r:id="rId11" w:history="1">
        <w:r w:rsidRPr="006C6227">
          <w:rPr>
            <w:rStyle w:val="Hyperlink"/>
          </w:rPr>
          <w:t>Appendix D1</w:t>
        </w:r>
      </w:hyperlink>
      <w:r>
        <w:t xml:space="preserve"> of the AFT contract.</w:t>
      </w:r>
    </w:p>
    <w:p w14:paraId="6B54392C" w14:textId="77777777" w:rsidR="00B57806" w:rsidRDefault="00B57806" w:rsidP="00B57806">
      <w:pPr>
        <w:autoSpaceDE w:val="0"/>
        <w:autoSpaceDN w:val="0"/>
        <w:adjustRightInd w:val="0"/>
        <w:rPr>
          <w:rFonts w:cstheme="minorHAnsi"/>
        </w:rPr>
      </w:pPr>
    </w:p>
    <w:p w14:paraId="5B818D59" w14:textId="408B1FF1" w:rsidR="00B57806" w:rsidRDefault="00B57806" w:rsidP="00295EF8">
      <w:pPr>
        <w:rPr>
          <w:b/>
        </w:rPr>
      </w:pPr>
      <w:r w:rsidRPr="00295EF8">
        <w:rPr>
          <w:b/>
        </w:rPr>
        <w:t>Co-Chair the Distance Education Advisory Committee (DEAC)</w:t>
      </w:r>
    </w:p>
    <w:p w14:paraId="34553C6A" w14:textId="1B2FBEC8" w:rsidR="00AD12E1" w:rsidRPr="00AD12E1" w:rsidRDefault="00AD12E1" w:rsidP="00295EF8">
      <w:pPr>
        <w:rPr>
          <w:i/>
        </w:rPr>
      </w:pPr>
      <w:r w:rsidRPr="00AD12E1">
        <w:rPr>
          <w:i/>
        </w:rPr>
        <w:t>John Perez</w:t>
      </w:r>
    </w:p>
    <w:p w14:paraId="0E97BAE8" w14:textId="2F6625A5" w:rsidR="00430CA1" w:rsidRPr="00295EF8" w:rsidRDefault="00B57806">
      <w:pPr>
        <w:pStyle w:val="ListParagraph"/>
        <w:numPr>
          <w:ilvl w:val="0"/>
          <w:numId w:val="16"/>
        </w:numPr>
        <w:autoSpaceDE w:val="0"/>
        <w:autoSpaceDN w:val="0"/>
        <w:adjustRightInd w:val="0"/>
        <w:rPr>
          <w:color w:val="070707"/>
          <w:w w:val="105"/>
        </w:rPr>
      </w:pPr>
      <w:r w:rsidRPr="00295EF8">
        <w:rPr>
          <w:color w:val="070707"/>
          <w:w w:val="105"/>
        </w:rPr>
        <w:t>Co-Chair the Distance Education Advisory Committe</w:t>
      </w:r>
      <w:r w:rsidR="00895984" w:rsidRPr="00895984">
        <w:rPr>
          <w:color w:val="070707"/>
          <w:w w:val="105"/>
        </w:rPr>
        <w:t>e</w:t>
      </w:r>
    </w:p>
    <w:p w14:paraId="22C77379" w14:textId="4CC72308" w:rsidR="00895984" w:rsidRPr="00295EF8" w:rsidRDefault="00895984">
      <w:pPr>
        <w:pStyle w:val="ListParagraph"/>
        <w:numPr>
          <w:ilvl w:val="0"/>
          <w:numId w:val="16"/>
        </w:numPr>
        <w:autoSpaceDE w:val="0"/>
        <w:autoSpaceDN w:val="0"/>
        <w:adjustRightInd w:val="0"/>
        <w:rPr>
          <w:color w:val="070707"/>
          <w:w w:val="105"/>
        </w:rPr>
      </w:pPr>
      <w:r w:rsidRPr="00295EF8">
        <w:rPr>
          <w:color w:val="070707"/>
          <w:w w:val="105"/>
        </w:rPr>
        <w:t xml:space="preserve">Ensure the </w:t>
      </w:r>
      <w:r w:rsidR="00812626" w:rsidRPr="00295EF8">
        <w:rPr>
          <w:color w:val="070707"/>
          <w:w w:val="105"/>
        </w:rPr>
        <w:t>Distance Education Advisory</w:t>
      </w:r>
      <w:r w:rsidRPr="00295EF8">
        <w:rPr>
          <w:color w:val="070707"/>
          <w:w w:val="105"/>
        </w:rPr>
        <w:t xml:space="preserve"> Committee fulfills its responsibilities as a college-wide planning committee responsible to PBC for creating and monitoring the College’s implementation of a </w:t>
      </w:r>
      <w:r w:rsidR="00812626" w:rsidRPr="00295EF8">
        <w:rPr>
          <w:color w:val="070707"/>
          <w:w w:val="105"/>
        </w:rPr>
        <w:t xml:space="preserve">Online Education </w:t>
      </w:r>
      <w:r w:rsidRPr="00295EF8">
        <w:rPr>
          <w:color w:val="070707"/>
          <w:w w:val="105"/>
        </w:rPr>
        <w:t xml:space="preserve">Plan that supports the achievement of all college goals and strategic initiatives related to </w:t>
      </w:r>
      <w:r w:rsidR="00812626" w:rsidRPr="00295EF8">
        <w:rPr>
          <w:color w:val="070707"/>
          <w:w w:val="105"/>
        </w:rPr>
        <w:t>online teaching and learning</w:t>
      </w:r>
      <w:r w:rsidRPr="00295EF8">
        <w:rPr>
          <w:color w:val="070707"/>
          <w:w w:val="105"/>
        </w:rPr>
        <w:t xml:space="preserve"> as laid out in the Education Master Plan and Strategic Enrollment Management Plan and any subsequent Annual (operational) Plans.</w:t>
      </w:r>
    </w:p>
    <w:p w14:paraId="140B126B" w14:textId="77777777" w:rsidR="00AE3B2B" w:rsidRPr="00295EF8" w:rsidRDefault="00727F03" w:rsidP="00295EF8">
      <w:pPr>
        <w:pStyle w:val="ListParagraph"/>
        <w:numPr>
          <w:ilvl w:val="0"/>
          <w:numId w:val="16"/>
        </w:numPr>
        <w:autoSpaceDE w:val="0"/>
        <w:autoSpaceDN w:val="0"/>
        <w:adjustRightInd w:val="0"/>
        <w:rPr>
          <w:color w:val="070707"/>
          <w:w w:val="105"/>
        </w:rPr>
      </w:pPr>
      <w:r>
        <w:rPr>
          <w:color w:val="070707"/>
          <w:w w:val="105"/>
        </w:rPr>
        <w:t>Collaborate with the administrator co-chair of DEAC to prepare and submit regular reports to PBC on the College’s effectiveness in implementing the Online Education Plan and achieving college goals related to excellence in online teaching and learning</w:t>
      </w:r>
    </w:p>
    <w:p w14:paraId="5DBBC8E1" w14:textId="5616556C" w:rsidR="00895984" w:rsidRPr="00295EF8" w:rsidRDefault="00727F03" w:rsidP="00295EF8">
      <w:pPr>
        <w:pStyle w:val="ListParagraph"/>
        <w:numPr>
          <w:ilvl w:val="0"/>
          <w:numId w:val="16"/>
        </w:numPr>
        <w:autoSpaceDE w:val="0"/>
        <w:autoSpaceDN w:val="0"/>
        <w:adjustRightInd w:val="0"/>
        <w:rPr>
          <w:color w:val="070707"/>
          <w:w w:val="105"/>
        </w:rPr>
      </w:pPr>
      <w:r w:rsidRPr="00AE3B2B">
        <w:rPr>
          <w:color w:val="070707"/>
          <w:w w:val="105"/>
        </w:rPr>
        <w:t>As needed, submit a Distance Education Comprehensive Program Review or Annual Update as a part of the college’s regular evaluation and resource request process.</w:t>
      </w:r>
    </w:p>
    <w:p w14:paraId="030180A5" w14:textId="77777777" w:rsidR="008521FE" w:rsidRDefault="008521FE" w:rsidP="00295EF8">
      <w:pPr>
        <w:widowControl w:val="0"/>
        <w:autoSpaceDE w:val="0"/>
        <w:autoSpaceDN w:val="0"/>
        <w:adjustRightInd w:val="0"/>
        <w:jc w:val="both"/>
        <w:rPr>
          <w:b/>
          <w:color w:val="070707"/>
          <w:w w:val="105"/>
        </w:rPr>
      </w:pPr>
    </w:p>
    <w:p w14:paraId="4F738376" w14:textId="16399C12" w:rsidR="00727F03" w:rsidRDefault="00727F03" w:rsidP="00295EF8">
      <w:pPr>
        <w:widowControl w:val="0"/>
        <w:autoSpaceDE w:val="0"/>
        <w:autoSpaceDN w:val="0"/>
        <w:adjustRightInd w:val="0"/>
        <w:jc w:val="both"/>
        <w:rPr>
          <w:b/>
          <w:color w:val="070707"/>
          <w:w w:val="105"/>
        </w:rPr>
      </w:pPr>
      <w:r w:rsidRPr="00295EF8">
        <w:rPr>
          <w:b/>
          <w:color w:val="070707"/>
          <w:w w:val="105"/>
        </w:rPr>
        <w:t xml:space="preserve">Provide leadership in </w:t>
      </w:r>
      <w:r w:rsidR="007A4F3F">
        <w:rPr>
          <w:b/>
          <w:color w:val="070707"/>
          <w:w w:val="105"/>
        </w:rPr>
        <w:t>f</w:t>
      </w:r>
      <w:r w:rsidR="00501EF6">
        <w:rPr>
          <w:b/>
          <w:color w:val="070707"/>
          <w:w w:val="105"/>
        </w:rPr>
        <w:t>aculty professional development</w:t>
      </w:r>
      <w:r w:rsidR="007A4F3F">
        <w:rPr>
          <w:b/>
          <w:color w:val="070707"/>
          <w:w w:val="105"/>
        </w:rPr>
        <w:t xml:space="preserve"> in </w:t>
      </w:r>
      <w:r w:rsidRPr="00295EF8">
        <w:rPr>
          <w:b/>
          <w:color w:val="070707"/>
          <w:w w:val="105"/>
        </w:rPr>
        <w:t>effective online course design and</w:t>
      </w:r>
      <w:r w:rsidRPr="00295EF8">
        <w:rPr>
          <w:b/>
          <w:color w:val="070707"/>
          <w:spacing w:val="19"/>
          <w:w w:val="105"/>
        </w:rPr>
        <w:t xml:space="preserve"> </w:t>
      </w:r>
      <w:r w:rsidRPr="00295EF8">
        <w:rPr>
          <w:b/>
          <w:color w:val="070707"/>
          <w:w w:val="105"/>
        </w:rPr>
        <w:t xml:space="preserve">delivery </w:t>
      </w:r>
    </w:p>
    <w:p w14:paraId="3B252366" w14:textId="3D77CF94" w:rsidR="00AD12E1" w:rsidRPr="00AD12E1" w:rsidRDefault="00AD12E1" w:rsidP="00295EF8">
      <w:pPr>
        <w:widowControl w:val="0"/>
        <w:autoSpaceDE w:val="0"/>
        <w:autoSpaceDN w:val="0"/>
        <w:adjustRightInd w:val="0"/>
        <w:jc w:val="both"/>
        <w:rPr>
          <w:i/>
          <w:color w:val="070707"/>
          <w:w w:val="105"/>
        </w:rPr>
      </w:pPr>
      <w:r w:rsidRPr="00AD12E1">
        <w:rPr>
          <w:i/>
          <w:color w:val="070707"/>
          <w:w w:val="105"/>
        </w:rPr>
        <w:t>Nick DeMello</w:t>
      </w:r>
    </w:p>
    <w:p w14:paraId="7B443CA2" w14:textId="119C0E86" w:rsidR="00501EF6" w:rsidRDefault="008F5CD2" w:rsidP="00295EF8">
      <w:pPr>
        <w:pStyle w:val="ListParagraph"/>
        <w:numPr>
          <w:ilvl w:val="0"/>
          <w:numId w:val="16"/>
        </w:numPr>
        <w:autoSpaceDE w:val="0"/>
        <w:autoSpaceDN w:val="0"/>
        <w:adjustRightInd w:val="0"/>
        <w:rPr>
          <w:color w:val="070707"/>
          <w:w w:val="105"/>
        </w:rPr>
      </w:pPr>
      <w:r w:rsidRPr="00295EF8">
        <w:rPr>
          <w:color w:val="070707"/>
          <w:w w:val="105"/>
        </w:rPr>
        <w:t>R</w:t>
      </w:r>
      <w:r w:rsidR="0060554B" w:rsidRPr="00295EF8">
        <w:rPr>
          <w:color w:val="070707"/>
          <w:w w:val="105"/>
        </w:rPr>
        <w:t>esponsible for Canvas (LMS) Trai</w:t>
      </w:r>
      <w:r w:rsidRPr="00295EF8">
        <w:rPr>
          <w:color w:val="070707"/>
          <w:w w:val="105"/>
        </w:rPr>
        <w:t>ning &amp; Online teaching pedagogy</w:t>
      </w:r>
      <w:r w:rsidR="00D540E9">
        <w:rPr>
          <w:color w:val="070707"/>
          <w:w w:val="105"/>
        </w:rPr>
        <w:t>.</w:t>
      </w:r>
    </w:p>
    <w:p w14:paraId="08688206" w14:textId="621B1E53" w:rsidR="00257A3D" w:rsidRDefault="00501EF6" w:rsidP="00295EF8">
      <w:pPr>
        <w:pStyle w:val="ListParagraph"/>
        <w:numPr>
          <w:ilvl w:val="0"/>
          <w:numId w:val="16"/>
        </w:numPr>
        <w:autoSpaceDE w:val="0"/>
        <w:autoSpaceDN w:val="0"/>
        <w:adjustRightInd w:val="0"/>
        <w:rPr>
          <w:color w:val="070707"/>
          <w:w w:val="105"/>
        </w:rPr>
      </w:pPr>
      <w:r>
        <w:rPr>
          <w:color w:val="070707"/>
          <w:w w:val="105"/>
        </w:rPr>
        <w:t>C</w:t>
      </w:r>
      <w:r w:rsidR="008E63BB" w:rsidRPr="00295EF8">
        <w:rPr>
          <w:color w:val="070707"/>
          <w:w w:val="105"/>
        </w:rPr>
        <w:t>oordinate Quality Online Teaching and Learning (QOTL) training certification program; train facilitators; update course materials; maintain certification records</w:t>
      </w:r>
      <w:r w:rsidR="00257A3D">
        <w:rPr>
          <w:color w:val="070707"/>
          <w:w w:val="105"/>
        </w:rPr>
        <w:t>.</w:t>
      </w:r>
    </w:p>
    <w:p w14:paraId="34896763" w14:textId="242D037D" w:rsidR="00D540E9" w:rsidRPr="00295EF8" w:rsidRDefault="00D540E9" w:rsidP="00295EF8">
      <w:pPr>
        <w:pStyle w:val="ListParagraph"/>
        <w:numPr>
          <w:ilvl w:val="0"/>
          <w:numId w:val="16"/>
        </w:numPr>
        <w:autoSpaceDE w:val="0"/>
        <w:autoSpaceDN w:val="0"/>
        <w:adjustRightInd w:val="0"/>
        <w:rPr>
          <w:color w:val="070707"/>
          <w:w w:val="105"/>
        </w:rPr>
      </w:pPr>
      <w:r>
        <w:rPr>
          <w:color w:val="070707"/>
          <w:w w:val="105"/>
        </w:rPr>
        <w:lastRenderedPageBreak/>
        <w:t xml:space="preserve">Serve as the campus </w:t>
      </w:r>
      <w:r w:rsidRPr="000D68FB">
        <w:rPr>
          <w:color w:val="070707"/>
          <w:w w:val="105"/>
        </w:rPr>
        <w:t>peer online course review (POCR)</w:t>
      </w:r>
      <w:r>
        <w:rPr>
          <w:color w:val="070707"/>
          <w:w w:val="105"/>
        </w:rPr>
        <w:t xml:space="preserve"> review lead</w:t>
      </w:r>
      <w:r w:rsidR="00257A3D">
        <w:rPr>
          <w:color w:val="070707"/>
          <w:w w:val="105"/>
        </w:rPr>
        <w:t xml:space="preserve"> and </w:t>
      </w:r>
      <w:r w:rsidR="00257A3D" w:rsidRPr="000D68FB">
        <w:rPr>
          <w:color w:val="070707"/>
          <w:w w:val="105"/>
        </w:rPr>
        <w:t>support the faculty peer online course review (POCR) team</w:t>
      </w:r>
      <w:r w:rsidRPr="00257A3D">
        <w:rPr>
          <w:color w:val="070707"/>
          <w:w w:val="105"/>
        </w:rPr>
        <w:t>.</w:t>
      </w:r>
    </w:p>
    <w:p w14:paraId="56A5D6B9" w14:textId="0D3B849D" w:rsidR="0060554B" w:rsidRPr="00295EF8" w:rsidRDefault="00501EF6" w:rsidP="00295EF8">
      <w:pPr>
        <w:pStyle w:val="ListParagraph"/>
        <w:numPr>
          <w:ilvl w:val="0"/>
          <w:numId w:val="16"/>
        </w:numPr>
        <w:autoSpaceDE w:val="0"/>
        <w:autoSpaceDN w:val="0"/>
        <w:adjustRightInd w:val="0"/>
        <w:rPr>
          <w:color w:val="070707"/>
          <w:w w:val="105"/>
        </w:rPr>
      </w:pPr>
      <w:r>
        <w:rPr>
          <w:color w:val="070707"/>
          <w:w w:val="105"/>
        </w:rPr>
        <w:t xml:space="preserve">Serve as the </w:t>
      </w:r>
      <w:r w:rsidR="0060554B" w:rsidRPr="00295EF8">
        <w:rPr>
          <w:color w:val="070707"/>
          <w:w w:val="105"/>
        </w:rPr>
        <w:t>Liaison with Deans reg</w:t>
      </w:r>
      <w:r w:rsidR="008F5CD2" w:rsidRPr="00295EF8">
        <w:rPr>
          <w:color w:val="070707"/>
          <w:w w:val="105"/>
        </w:rPr>
        <w:t>arding faculty preparation and o</w:t>
      </w:r>
      <w:r w:rsidR="0060554B" w:rsidRPr="00295EF8">
        <w:rPr>
          <w:color w:val="070707"/>
          <w:w w:val="105"/>
        </w:rPr>
        <w:t>nline courses. (includes some attendance at iDeans meetings)</w:t>
      </w:r>
      <w:r w:rsidR="00D41E51">
        <w:rPr>
          <w:color w:val="070707"/>
          <w:w w:val="105"/>
        </w:rPr>
        <w:t>.</w:t>
      </w:r>
    </w:p>
    <w:p w14:paraId="332B5624" w14:textId="465101C5" w:rsidR="0060554B" w:rsidRPr="00295EF8" w:rsidRDefault="008F5CD2" w:rsidP="00295EF8">
      <w:pPr>
        <w:pStyle w:val="ListParagraph"/>
        <w:numPr>
          <w:ilvl w:val="0"/>
          <w:numId w:val="16"/>
        </w:numPr>
        <w:autoSpaceDE w:val="0"/>
        <w:autoSpaceDN w:val="0"/>
        <w:adjustRightInd w:val="0"/>
        <w:rPr>
          <w:color w:val="070707"/>
          <w:w w:val="105"/>
        </w:rPr>
      </w:pPr>
      <w:r w:rsidRPr="00295EF8">
        <w:rPr>
          <w:color w:val="070707"/>
          <w:w w:val="105"/>
        </w:rPr>
        <w:t>Be prepared to have o</w:t>
      </w:r>
      <w:r w:rsidR="0060554B" w:rsidRPr="00295EF8">
        <w:rPr>
          <w:color w:val="070707"/>
          <w:w w:val="105"/>
        </w:rPr>
        <w:t>ne-on-one meetings with faculty for training and other issues as they perta</w:t>
      </w:r>
      <w:r w:rsidRPr="00295EF8">
        <w:rPr>
          <w:color w:val="070707"/>
          <w:w w:val="105"/>
        </w:rPr>
        <w:t>in to hybrid and online instruction</w:t>
      </w:r>
      <w:r w:rsidR="00D41E51">
        <w:rPr>
          <w:color w:val="070707"/>
          <w:w w:val="105"/>
        </w:rPr>
        <w:t>.</w:t>
      </w:r>
    </w:p>
    <w:p w14:paraId="2094823D" w14:textId="7712EDCB" w:rsidR="0060554B" w:rsidRPr="00295EF8" w:rsidRDefault="0060554B" w:rsidP="00295EF8">
      <w:pPr>
        <w:pStyle w:val="ListParagraph"/>
        <w:numPr>
          <w:ilvl w:val="0"/>
          <w:numId w:val="16"/>
        </w:numPr>
        <w:autoSpaceDE w:val="0"/>
        <w:autoSpaceDN w:val="0"/>
        <w:adjustRightInd w:val="0"/>
        <w:rPr>
          <w:color w:val="070707"/>
          <w:w w:val="105"/>
        </w:rPr>
      </w:pPr>
      <w:r w:rsidRPr="00295EF8">
        <w:rPr>
          <w:color w:val="070707"/>
          <w:w w:val="105"/>
        </w:rPr>
        <w:t xml:space="preserve">Attend </w:t>
      </w:r>
      <w:r w:rsidR="00D41E51">
        <w:rPr>
          <w:color w:val="070707"/>
          <w:w w:val="105"/>
        </w:rPr>
        <w:t>relevant professional development conferences and trainings as needed.</w:t>
      </w:r>
    </w:p>
    <w:p w14:paraId="7C552BDC" w14:textId="2C39785D" w:rsidR="0060554B" w:rsidRPr="00295EF8" w:rsidRDefault="0060554B" w:rsidP="00295EF8">
      <w:pPr>
        <w:pStyle w:val="ListParagraph"/>
        <w:numPr>
          <w:ilvl w:val="0"/>
          <w:numId w:val="16"/>
        </w:numPr>
        <w:autoSpaceDE w:val="0"/>
        <w:autoSpaceDN w:val="0"/>
        <w:adjustRightInd w:val="0"/>
        <w:rPr>
          <w:color w:val="070707"/>
          <w:w w:val="105"/>
        </w:rPr>
      </w:pPr>
      <w:r w:rsidRPr="00295EF8">
        <w:rPr>
          <w:color w:val="070707"/>
          <w:w w:val="105"/>
        </w:rPr>
        <w:t xml:space="preserve">Attend Monthly </w:t>
      </w:r>
      <w:r w:rsidR="00901B18">
        <w:rPr>
          <w:color w:val="070707"/>
          <w:w w:val="105"/>
        </w:rPr>
        <w:t>statewide m</w:t>
      </w:r>
      <w:r w:rsidRPr="00295EF8">
        <w:rPr>
          <w:color w:val="070707"/>
          <w:w w:val="105"/>
        </w:rPr>
        <w:t>eetings of DE Coordinators</w:t>
      </w:r>
      <w:r w:rsidR="00901B18">
        <w:rPr>
          <w:color w:val="070707"/>
          <w:w w:val="105"/>
        </w:rPr>
        <w:t xml:space="preserve"> (online)</w:t>
      </w:r>
      <w:r w:rsidR="00D41E51">
        <w:rPr>
          <w:color w:val="070707"/>
          <w:w w:val="105"/>
        </w:rPr>
        <w:t>.</w:t>
      </w:r>
      <w:r w:rsidRPr="00295EF8">
        <w:rPr>
          <w:color w:val="070707"/>
          <w:w w:val="105"/>
        </w:rPr>
        <w:t>*</w:t>
      </w:r>
    </w:p>
    <w:p w14:paraId="6A807E9F" w14:textId="07315F55" w:rsidR="0060554B" w:rsidRPr="00295EF8" w:rsidRDefault="0060554B" w:rsidP="00295EF8">
      <w:pPr>
        <w:pStyle w:val="ListParagraph"/>
        <w:numPr>
          <w:ilvl w:val="0"/>
          <w:numId w:val="16"/>
        </w:numPr>
        <w:autoSpaceDE w:val="0"/>
        <w:autoSpaceDN w:val="0"/>
        <w:adjustRightInd w:val="0"/>
        <w:rPr>
          <w:color w:val="070707"/>
          <w:w w:val="105"/>
        </w:rPr>
      </w:pPr>
      <w:r w:rsidRPr="00295EF8">
        <w:rPr>
          <w:color w:val="070707"/>
          <w:w w:val="105"/>
        </w:rPr>
        <w:t>Coordinate and participate in faculty cour</w:t>
      </w:r>
      <w:r w:rsidR="008F5CD2" w:rsidRPr="00295EF8">
        <w:rPr>
          <w:color w:val="070707"/>
          <w:w w:val="105"/>
        </w:rPr>
        <w:t>se reviews using the OEI rubric</w:t>
      </w:r>
      <w:r w:rsidR="00D540E9">
        <w:rPr>
          <w:color w:val="070707"/>
          <w:w w:val="105"/>
        </w:rPr>
        <w:t>.</w:t>
      </w:r>
    </w:p>
    <w:p w14:paraId="4CAA7629" w14:textId="3338DCB1" w:rsidR="0060554B" w:rsidRPr="00295EF8" w:rsidRDefault="0060554B" w:rsidP="00295EF8">
      <w:pPr>
        <w:pStyle w:val="ListParagraph"/>
        <w:numPr>
          <w:ilvl w:val="0"/>
          <w:numId w:val="16"/>
        </w:numPr>
        <w:autoSpaceDE w:val="0"/>
        <w:autoSpaceDN w:val="0"/>
        <w:adjustRightInd w:val="0"/>
        <w:rPr>
          <w:color w:val="070707"/>
          <w:w w:val="105"/>
        </w:rPr>
      </w:pPr>
      <w:r w:rsidRPr="00295EF8">
        <w:rPr>
          <w:color w:val="070707"/>
          <w:w w:val="105"/>
        </w:rPr>
        <w:t>Report out to Academic Senate: (2-4 x per semester)</w:t>
      </w:r>
      <w:r w:rsidR="00D41E51">
        <w:rPr>
          <w:color w:val="070707"/>
          <w:w w:val="105"/>
        </w:rPr>
        <w:t>.</w:t>
      </w:r>
    </w:p>
    <w:p w14:paraId="1A43A140" w14:textId="04F71D22" w:rsidR="00727F03" w:rsidRDefault="00727F03" w:rsidP="00295EF8">
      <w:pPr>
        <w:ind w:left="360"/>
      </w:pPr>
    </w:p>
    <w:p w14:paraId="73052FB4" w14:textId="1F4290E5" w:rsidR="00727F03" w:rsidRPr="00295EF8" w:rsidRDefault="00727F03" w:rsidP="00295EF8">
      <w:pPr>
        <w:rPr>
          <w:b/>
        </w:rPr>
      </w:pPr>
      <w:r w:rsidRPr="00295EF8">
        <w:rPr>
          <w:b/>
        </w:rPr>
        <w:t>Serve in a campus leadership capacity on matters pertaining to online instruction</w:t>
      </w:r>
    </w:p>
    <w:p w14:paraId="589148FF" w14:textId="7FEE51DD" w:rsidR="00727F03" w:rsidRDefault="00727F03" w:rsidP="00727F03">
      <w:pPr>
        <w:pStyle w:val="ListParagraph"/>
        <w:numPr>
          <w:ilvl w:val="0"/>
          <w:numId w:val="16"/>
        </w:numPr>
        <w:autoSpaceDE w:val="0"/>
        <w:autoSpaceDN w:val="0"/>
        <w:adjustRightInd w:val="0"/>
        <w:rPr>
          <w:rFonts w:cstheme="minorHAnsi"/>
        </w:rPr>
      </w:pPr>
      <w:r w:rsidRPr="00BF0108">
        <w:rPr>
          <w:color w:val="070707"/>
          <w:w w:val="105"/>
        </w:rPr>
        <w:t xml:space="preserve">Serve as </w:t>
      </w:r>
      <w:r w:rsidR="00CD3342">
        <w:rPr>
          <w:color w:val="070707"/>
          <w:w w:val="105"/>
        </w:rPr>
        <w:t xml:space="preserve">a </w:t>
      </w:r>
      <w:r w:rsidRPr="00BF0108">
        <w:rPr>
          <w:color w:val="070707"/>
          <w:w w:val="105"/>
        </w:rPr>
        <w:t>Tri-Chair of the Technology Committee</w:t>
      </w:r>
      <w:r w:rsidRPr="00895984">
        <w:rPr>
          <w:rFonts w:cstheme="minorHAnsi"/>
        </w:rPr>
        <w:t xml:space="preserve"> </w:t>
      </w:r>
      <w:r>
        <w:rPr>
          <w:rFonts w:cstheme="minorHAnsi"/>
        </w:rPr>
        <w:t>to identify, integrate and assess technical requirements for effective distance education delivery</w:t>
      </w:r>
      <w:r w:rsidR="00CD3342">
        <w:rPr>
          <w:rFonts w:cstheme="minorHAnsi"/>
        </w:rPr>
        <w:t>.</w:t>
      </w:r>
      <w:r w:rsidR="00AD12E1">
        <w:rPr>
          <w:rFonts w:cstheme="minorHAnsi"/>
        </w:rPr>
        <w:t xml:space="preserve">  </w:t>
      </w:r>
      <w:r w:rsidR="00AD12E1" w:rsidRPr="00AD12E1">
        <w:rPr>
          <w:rFonts w:cstheme="minorHAnsi"/>
          <w:i/>
        </w:rPr>
        <w:t>John Perez</w:t>
      </w:r>
    </w:p>
    <w:p w14:paraId="58AA3C4C" w14:textId="659342D4" w:rsidR="00727F03" w:rsidRDefault="00727F03" w:rsidP="00727F03">
      <w:pPr>
        <w:pStyle w:val="ListParagraph"/>
        <w:numPr>
          <w:ilvl w:val="0"/>
          <w:numId w:val="16"/>
        </w:numPr>
        <w:autoSpaceDE w:val="0"/>
        <w:autoSpaceDN w:val="0"/>
        <w:adjustRightInd w:val="0"/>
        <w:rPr>
          <w:rFonts w:cstheme="minorHAnsi"/>
        </w:rPr>
      </w:pPr>
      <w:r>
        <w:rPr>
          <w:rFonts w:cstheme="minorHAnsi"/>
        </w:rPr>
        <w:t xml:space="preserve">Coordinate with the CIETL Coordinator and Professional </w:t>
      </w:r>
      <w:r w:rsidR="00CD3342">
        <w:rPr>
          <w:rFonts w:cstheme="minorHAnsi"/>
        </w:rPr>
        <w:t>Development Planning</w:t>
      </w:r>
      <w:r>
        <w:rPr>
          <w:rFonts w:cstheme="minorHAnsi"/>
        </w:rPr>
        <w:t xml:space="preserve"> Committee on matters of</w:t>
      </w:r>
      <w:r w:rsidR="00CD3342">
        <w:rPr>
          <w:rFonts w:cstheme="minorHAnsi"/>
        </w:rPr>
        <w:t xml:space="preserve"> online education professional development.</w:t>
      </w:r>
      <w:r w:rsidR="00AD12E1">
        <w:rPr>
          <w:rFonts w:cstheme="minorHAnsi"/>
        </w:rPr>
        <w:t xml:space="preserve"> </w:t>
      </w:r>
      <w:r w:rsidR="00AD12E1" w:rsidRPr="00AD12E1">
        <w:rPr>
          <w:rFonts w:cstheme="minorHAnsi"/>
          <w:i/>
        </w:rPr>
        <w:t>John Perez</w:t>
      </w:r>
    </w:p>
    <w:p w14:paraId="1C3A0F17" w14:textId="7E0377C7" w:rsidR="00727F03" w:rsidRDefault="00727F03" w:rsidP="00727F03">
      <w:pPr>
        <w:pStyle w:val="ListParagraph"/>
        <w:widowControl w:val="0"/>
        <w:numPr>
          <w:ilvl w:val="0"/>
          <w:numId w:val="16"/>
        </w:numPr>
        <w:autoSpaceDE w:val="0"/>
        <w:autoSpaceDN w:val="0"/>
        <w:adjustRightInd w:val="0"/>
        <w:jc w:val="both"/>
        <w:rPr>
          <w:color w:val="070707"/>
          <w:w w:val="105"/>
        </w:rPr>
      </w:pPr>
      <w:r w:rsidRPr="00BF0108">
        <w:rPr>
          <w:color w:val="070707"/>
          <w:w w:val="105"/>
        </w:rPr>
        <w:t>Serve as a non-voting member (and liaison) with the Curriculum Committee:  read and assess all DE addendums (meetings are 2 x month + time to read addendums)</w:t>
      </w:r>
      <w:r w:rsidR="00CD3342">
        <w:rPr>
          <w:color w:val="070707"/>
          <w:w w:val="105"/>
        </w:rPr>
        <w:t>.</w:t>
      </w:r>
      <w:r w:rsidR="00AD12E1">
        <w:rPr>
          <w:color w:val="070707"/>
          <w:w w:val="105"/>
        </w:rPr>
        <w:t xml:space="preserve"> </w:t>
      </w:r>
      <w:r w:rsidR="00AD12E1" w:rsidRPr="00AD12E1">
        <w:rPr>
          <w:i/>
          <w:color w:val="070707"/>
          <w:w w:val="105"/>
        </w:rPr>
        <w:t>Nick DeMello</w:t>
      </w:r>
    </w:p>
    <w:p w14:paraId="5A18538D" w14:textId="7E7EC1F2" w:rsidR="00727F03" w:rsidRPr="00AD12E1" w:rsidRDefault="00727F03"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Represent Cañada at the District Distance Education Advisory Committee (DDEAC) 1-4X per semester</w:t>
      </w:r>
      <w:r w:rsidR="00CD3342">
        <w:rPr>
          <w:color w:val="070707"/>
          <w:w w:val="105"/>
        </w:rPr>
        <w:t>.</w:t>
      </w:r>
      <w:r w:rsidR="00AD12E1">
        <w:rPr>
          <w:color w:val="070707"/>
          <w:w w:val="105"/>
        </w:rPr>
        <w:t xml:space="preserve"> </w:t>
      </w:r>
      <w:r w:rsidR="00AD12E1" w:rsidRPr="00AD12E1">
        <w:rPr>
          <w:i/>
          <w:color w:val="070707"/>
          <w:w w:val="105"/>
        </w:rPr>
        <w:t>Nick DeMello</w:t>
      </w:r>
    </w:p>
    <w:p w14:paraId="5FE3586C" w14:textId="3742D2A5" w:rsidR="00AD12E1" w:rsidRDefault="00AD12E1" w:rsidP="00AD12E1">
      <w:pPr>
        <w:pStyle w:val="ListParagraph"/>
        <w:widowControl w:val="0"/>
        <w:autoSpaceDE w:val="0"/>
        <w:autoSpaceDN w:val="0"/>
        <w:adjustRightInd w:val="0"/>
        <w:jc w:val="both"/>
        <w:rPr>
          <w:i/>
          <w:color w:val="070707"/>
          <w:w w:val="105"/>
        </w:rPr>
      </w:pPr>
    </w:p>
    <w:p w14:paraId="1997E0DB" w14:textId="056DE419" w:rsidR="00AD12E1" w:rsidRPr="00295EF8" w:rsidRDefault="00AD12E1" w:rsidP="00AD12E1">
      <w:pPr>
        <w:pStyle w:val="ListParagraph"/>
        <w:widowControl w:val="0"/>
        <w:autoSpaceDE w:val="0"/>
        <w:autoSpaceDN w:val="0"/>
        <w:adjustRightInd w:val="0"/>
        <w:jc w:val="both"/>
        <w:rPr>
          <w:color w:val="070707"/>
          <w:w w:val="105"/>
        </w:rPr>
      </w:pPr>
      <w:r>
        <w:rPr>
          <w:i/>
          <w:color w:val="070707"/>
          <w:w w:val="105"/>
        </w:rPr>
        <w:t>The following will be addressed by both DE Coordinators for spring 2021</w:t>
      </w:r>
      <w:bookmarkStart w:id="0" w:name="_GoBack"/>
      <w:bookmarkEnd w:id="0"/>
    </w:p>
    <w:p w14:paraId="6302E5DE" w14:textId="154FFD4A" w:rsidR="00CB71F1" w:rsidRPr="008521FE" w:rsidRDefault="00CB71F1"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Assist in the development, review, and revision of policies and procedures related to distance education.</w:t>
      </w:r>
      <w:r w:rsidR="00AD12E1">
        <w:rPr>
          <w:color w:val="070707"/>
          <w:w w:val="105"/>
        </w:rPr>
        <w:t xml:space="preserve"> </w:t>
      </w:r>
    </w:p>
    <w:p w14:paraId="55E252B4" w14:textId="33F89DD7" w:rsidR="008521FE" w:rsidRPr="008521FE" w:rsidRDefault="008521FE"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 xml:space="preserve">Assist the College in complying </w:t>
      </w:r>
      <w:r w:rsidRPr="001C0502">
        <w:rPr>
          <w:color w:val="070707"/>
          <w:w w:val="105"/>
        </w:rPr>
        <w:t>with federal, state, and accreditation regulations</w:t>
      </w:r>
      <w:r w:rsidRPr="00295EF8">
        <w:rPr>
          <w:color w:val="070707"/>
          <w:w w:val="105"/>
        </w:rPr>
        <w:t xml:space="preserve"> related to online (distance) education</w:t>
      </w:r>
      <w:r w:rsidR="00CD3342">
        <w:rPr>
          <w:color w:val="070707"/>
          <w:w w:val="105"/>
        </w:rPr>
        <w:t>.</w:t>
      </w:r>
      <w:r w:rsidR="00AD12E1">
        <w:rPr>
          <w:color w:val="070707"/>
          <w:w w:val="105"/>
        </w:rPr>
        <w:t xml:space="preserve"> Both</w:t>
      </w:r>
    </w:p>
    <w:p w14:paraId="0B5852B9" w14:textId="66D1888F" w:rsidR="00901B18" w:rsidRPr="00BF0108" w:rsidRDefault="00901B18" w:rsidP="00295EF8">
      <w:pPr>
        <w:pStyle w:val="ListParagraph"/>
        <w:widowControl w:val="0"/>
        <w:numPr>
          <w:ilvl w:val="0"/>
          <w:numId w:val="16"/>
        </w:numPr>
        <w:autoSpaceDE w:val="0"/>
        <w:autoSpaceDN w:val="0"/>
        <w:adjustRightInd w:val="0"/>
        <w:jc w:val="both"/>
        <w:rPr>
          <w:color w:val="070707"/>
          <w:w w:val="105"/>
        </w:rPr>
      </w:pPr>
      <w:r w:rsidRPr="00BF0108">
        <w:rPr>
          <w:color w:val="070707"/>
          <w:w w:val="105"/>
        </w:rPr>
        <w:t>Other duties as assigned</w:t>
      </w:r>
      <w:r w:rsidR="00CD3342">
        <w:rPr>
          <w:color w:val="070707"/>
          <w:w w:val="105"/>
        </w:rPr>
        <w:t>.</w:t>
      </w:r>
    </w:p>
    <w:p w14:paraId="09C73971" w14:textId="77777777" w:rsidR="007C788E" w:rsidRDefault="007C788E" w:rsidP="007C788E">
      <w:pPr>
        <w:autoSpaceDE w:val="0"/>
        <w:autoSpaceDN w:val="0"/>
        <w:adjustRightInd w:val="0"/>
        <w:rPr>
          <w:rFonts w:cstheme="minorHAnsi"/>
          <w:b/>
        </w:rPr>
      </w:pPr>
    </w:p>
    <w:p w14:paraId="65881420" w14:textId="1037AC62" w:rsidR="007C788E" w:rsidRPr="00BF0108" w:rsidRDefault="007C788E" w:rsidP="007C788E">
      <w:pPr>
        <w:autoSpaceDE w:val="0"/>
        <w:autoSpaceDN w:val="0"/>
        <w:adjustRightInd w:val="0"/>
        <w:rPr>
          <w:rFonts w:cstheme="minorHAnsi"/>
          <w:b/>
        </w:rPr>
      </w:pPr>
      <w:r w:rsidRPr="00BF0108">
        <w:rPr>
          <w:rFonts w:cstheme="minorHAnsi"/>
          <w:b/>
        </w:rPr>
        <w:t xml:space="preserve">Communicate effectively and regularly with all constituencies regarding </w:t>
      </w:r>
      <w:r>
        <w:rPr>
          <w:rFonts w:cstheme="minorHAnsi"/>
          <w:b/>
        </w:rPr>
        <w:t>online education</w:t>
      </w:r>
    </w:p>
    <w:p w14:paraId="30790A82" w14:textId="59A0DB4F" w:rsidR="007C788E" w:rsidRPr="004B49B9" w:rsidRDefault="007C788E" w:rsidP="007C788E">
      <w:pPr>
        <w:pStyle w:val="ListParagraph"/>
        <w:numPr>
          <w:ilvl w:val="0"/>
          <w:numId w:val="16"/>
        </w:numPr>
        <w:autoSpaceDE w:val="0"/>
        <w:autoSpaceDN w:val="0"/>
        <w:adjustRightInd w:val="0"/>
        <w:rPr>
          <w:rFonts w:cstheme="minorHAnsi"/>
        </w:rPr>
      </w:pPr>
      <w:r>
        <w:rPr>
          <w:rFonts w:cstheme="minorHAnsi"/>
        </w:rPr>
        <w:t xml:space="preserve">Regularly review, update and maintain (keeping all information accurate and current) the College </w:t>
      </w:r>
      <w:hyperlink r:id="rId12" w:history="1">
        <w:r w:rsidRPr="007C788E">
          <w:rPr>
            <w:rStyle w:val="Hyperlink"/>
            <w:rFonts w:cstheme="minorHAnsi"/>
          </w:rPr>
          <w:t>Distance Education</w:t>
        </w:r>
      </w:hyperlink>
      <w:r>
        <w:rPr>
          <w:rFonts w:cstheme="minorHAnsi"/>
        </w:rPr>
        <w:t xml:space="preserve"> and </w:t>
      </w:r>
      <w:hyperlink r:id="rId13" w:history="1">
        <w:r w:rsidRPr="007C788E">
          <w:rPr>
            <w:rStyle w:val="Hyperlink"/>
            <w:rFonts w:cstheme="minorHAnsi"/>
          </w:rPr>
          <w:t>DEAC</w:t>
        </w:r>
      </w:hyperlink>
      <w:r>
        <w:rPr>
          <w:rFonts w:cstheme="minorHAnsi"/>
        </w:rPr>
        <w:t xml:space="preserve"> websites. </w:t>
      </w:r>
      <w:r w:rsidR="00AD12E1" w:rsidRPr="00AD12E1">
        <w:rPr>
          <w:rFonts w:cstheme="minorHAnsi"/>
          <w:i/>
        </w:rPr>
        <w:t>Nick DeMello</w:t>
      </w:r>
    </w:p>
    <w:p w14:paraId="71253BA3" w14:textId="70817407" w:rsidR="009C12D3" w:rsidRPr="00CB71F1" w:rsidRDefault="009C12D3" w:rsidP="00295EF8">
      <w:pPr>
        <w:pStyle w:val="Heading1"/>
        <w:rPr>
          <w:rFonts w:eastAsia="MS Mincho"/>
        </w:rPr>
      </w:pPr>
      <w:r w:rsidRPr="00CB71F1">
        <w:rPr>
          <w:rFonts w:eastAsia="MS Mincho"/>
        </w:rPr>
        <w:t xml:space="preserve">Desirable qualifications include: </w:t>
      </w:r>
    </w:p>
    <w:p w14:paraId="217014EA" w14:textId="77777777" w:rsidR="00901B18" w:rsidRPr="00295EF8" w:rsidRDefault="008E63BB"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At least t</w:t>
      </w:r>
      <w:r w:rsidR="00CB71F1" w:rsidRPr="00295EF8">
        <w:rPr>
          <w:color w:val="070707"/>
          <w:w w:val="105"/>
        </w:rPr>
        <w:t xml:space="preserve">hree years of experience teaching fully online </w:t>
      </w:r>
      <w:r w:rsidR="009C12D3" w:rsidRPr="00295EF8">
        <w:rPr>
          <w:color w:val="070707"/>
          <w:w w:val="105"/>
        </w:rPr>
        <w:t>through online education</w:t>
      </w:r>
    </w:p>
    <w:p w14:paraId="6E39BDBB" w14:textId="58119AE6" w:rsidR="00CB71F1" w:rsidRPr="00295EF8" w:rsidRDefault="00CB71F1"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Experience using the Canvas Course Management System (or similar in the delivery of online instruction</w:t>
      </w:r>
      <w:r w:rsidR="001D69A0" w:rsidRPr="00295EF8">
        <w:rPr>
          <w:color w:val="070707"/>
          <w:w w:val="105"/>
        </w:rPr>
        <w:t>)</w:t>
      </w:r>
      <w:r w:rsidRPr="00295EF8">
        <w:rPr>
          <w:color w:val="070707"/>
          <w:w w:val="105"/>
        </w:rPr>
        <w:t>.</w:t>
      </w:r>
    </w:p>
    <w:p w14:paraId="03449601" w14:textId="0C352719" w:rsidR="00CB71F1" w:rsidRPr="00295EF8" w:rsidRDefault="00CB71F1"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Experience with a vari</w:t>
      </w:r>
      <w:r w:rsidR="001D69A0" w:rsidRPr="00295EF8">
        <w:rPr>
          <w:color w:val="070707"/>
          <w:w w:val="105"/>
        </w:rPr>
        <w:t>ety of digital learning methods</w:t>
      </w:r>
    </w:p>
    <w:p w14:paraId="0091BE44" w14:textId="23D13A8B" w:rsidR="00A94C19" w:rsidRDefault="0041297D" w:rsidP="00295EF8">
      <w:pPr>
        <w:pStyle w:val="Heading1"/>
        <w:rPr>
          <w:rFonts w:eastAsia="MS Mincho"/>
        </w:rPr>
      </w:pPr>
      <w:r>
        <w:rPr>
          <w:rFonts w:eastAsia="MS Mincho"/>
        </w:rPr>
        <w:t>Reassignment Expectation</w:t>
      </w:r>
    </w:p>
    <w:p w14:paraId="12266FA4" w14:textId="6795AE82" w:rsidR="00A94C19" w:rsidRDefault="00A94C19" w:rsidP="00295EF8"/>
    <w:p w14:paraId="74549973" w14:textId="6F841D6C" w:rsidR="00A94C19" w:rsidRDefault="00A94C19" w:rsidP="00295EF8">
      <w:pPr>
        <w:autoSpaceDE w:val="0"/>
        <w:autoSpaceDN w:val="0"/>
        <w:adjustRightInd w:val="0"/>
        <w:rPr>
          <w:rFonts w:eastAsia="MS Mincho" w:cstheme="minorHAnsi"/>
          <w:color w:val="000000"/>
        </w:rPr>
      </w:pPr>
      <w:r w:rsidRPr="000927AA">
        <w:rPr>
          <w:rFonts w:cstheme="minorHAnsi"/>
        </w:rPr>
        <w:t>0.2 FTE (3 units) = 7.5 hrs/week or</w:t>
      </w:r>
      <w:r>
        <w:rPr>
          <w:rFonts w:cstheme="minorHAnsi"/>
        </w:rPr>
        <w:t xml:space="preserve"> </w:t>
      </w:r>
      <w:r w:rsidRPr="000927AA">
        <w:rPr>
          <w:rFonts w:cstheme="minorHAnsi"/>
        </w:rPr>
        <w:t>approximately 120 hrs/semester.</w:t>
      </w:r>
      <w:r w:rsidR="008521FE">
        <w:rPr>
          <w:rFonts w:cstheme="minorHAnsi"/>
        </w:rPr>
        <w:t xml:space="preserve"> </w:t>
      </w:r>
      <w:r w:rsidR="008521FE" w:rsidRPr="00CB71F1">
        <w:rPr>
          <w:rFonts w:eastAsia="MS Mincho" w:cstheme="minorHAnsi"/>
          <w:color w:val="000000"/>
        </w:rPr>
        <w:t xml:space="preserve">Part-time </w:t>
      </w:r>
      <w:r w:rsidR="008521FE">
        <w:rPr>
          <w:rFonts w:eastAsia="MS Mincho" w:cstheme="minorHAnsi"/>
          <w:color w:val="000000"/>
        </w:rPr>
        <w:t xml:space="preserve">faculty </w:t>
      </w:r>
      <w:r w:rsidR="008521FE" w:rsidRPr="00CB71F1">
        <w:rPr>
          <w:rFonts w:eastAsia="MS Mincho" w:cstheme="minorHAnsi"/>
          <w:color w:val="000000"/>
        </w:rPr>
        <w:t>paid hourly (non-instructional load rate)</w:t>
      </w:r>
      <w:r w:rsidR="008521FE">
        <w:rPr>
          <w:rFonts w:eastAsia="MS Mincho" w:cstheme="minorHAnsi"/>
          <w:color w:val="000000"/>
        </w:rPr>
        <w:t>. Term:  2 years, renewable.</w:t>
      </w:r>
    </w:p>
    <w:p w14:paraId="3A69B67D" w14:textId="030E2584" w:rsidR="0041297D" w:rsidRDefault="0041297D" w:rsidP="00295EF8">
      <w:pPr>
        <w:autoSpaceDE w:val="0"/>
        <w:autoSpaceDN w:val="0"/>
        <w:adjustRightInd w:val="0"/>
        <w:rPr>
          <w:rFonts w:eastAsia="MS Mincho" w:cstheme="minorHAnsi"/>
          <w:color w:val="000000"/>
        </w:rPr>
      </w:pPr>
    </w:p>
    <w:p w14:paraId="1831B0F5" w14:textId="02D28970" w:rsidR="0041297D" w:rsidRDefault="0041297D" w:rsidP="00295EF8">
      <w:pPr>
        <w:pStyle w:val="Heading1"/>
      </w:pPr>
      <w:r>
        <w:rPr>
          <w:rFonts w:eastAsia="MS Mincho"/>
        </w:rPr>
        <w:t>Responsible Administrator</w:t>
      </w:r>
      <w:r w:rsidR="00C85749">
        <w:rPr>
          <w:rFonts w:eastAsia="MS Mincho"/>
        </w:rPr>
        <w:t xml:space="preserve">:  </w:t>
      </w:r>
      <w:r w:rsidR="00C85749" w:rsidRPr="00295EF8">
        <w:rPr>
          <w:rFonts w:asciiTheme="minorHAnsi" w:eastAsia="MS Mincho" w:hAnsiTheme="minorHAnsi" w:cstheme="minorHAnsi"/>
          <w:color w:val="000000"/>
          <w:sz w:val="24"/>
          <w:szCs w:val="24"/>
        </w:rPr>
        <w:t>Dean of ASLT</w:t>
      </w:r>
      <w:r w:rsidR="00C85749">
        <w:rPr>
          <w:rFonts w:asciiTheme="minorHAnsi" w:eastAsia="MS Mincho" w:hAnsiTheme="minorHAnsi" w:cstheme="minorHAnsi"/>
          <w:color w:val="000000"/>
          <w:sz w:val="24"/>
          <w:szCs w:val="24"/>
        </w:rPr>
        <w:t>.</w:t>
      </w:r>
    </w:p>
    <w:p w14:paraId="3CEA45E5" w14:textId="0840C82D" w:rsidR="004826DB" w:rsidRPr="001D69A0" w:rsidRDefault="004826DB">
      <w:pPr>
        <w:widowControl w:val="0"/>
        <w:autoSpaceDE w:val="0"/>
        <w:autoSpaceDN w:val="0"/>
        <w:adjustRightInd w:val="0"/>
        <w:spacing w:line="280" w:lineRule="atLeast"/>
        <w:rPr>
          <w:rFonts w:eastAsia="MS Mincho" w:cstheme="minorHAnsi"/>
          <w:color w:val="000000"/>
        </w:rPr>
      </w:pPr>
    </w:p>
    <w:sectPr w:rsidR="004826DB" w:rsidRPr="001D69A0" w:rsidSect="00295EF8">
      <w:headerReference w:type="even" r:id="rId14"/>
      <w:headerReference w:type="default" r:id="rId15"/>
      <w:footerReference w:type="default" r:id="rId16"/>
      <w:headerReference w:type="first" r:id="rId17"/>
      <w:pgSz w:w="12240" w:h="15840"/>
      <w:pgMar w:top="864" w:right="1152" w:bottom="864"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88EA" w14:textId="77777777" w:rsidR="00E657D6" w:rsidRDefault="00E657D6" w:rsidP="007F5208">
      <w:r>
        <w:separator/>
      </w:r>
    </w:p>
  </w:endnote>
  <w:endnote w:type="continuationSeparator" w:id="0">
    <w:p w14:paraId="613D1926" w14:textId="77777777" w:rsidR="00E657D6" w:rsidRDefault="00E657D6" w:rsidP="007F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557054"/>
      <w:docPartObj>
        <w:docPartGallery w:val="Page Numbers (Bottom of Page)"/>
        <w:docPartUnique/>
      </w:docPartObj>
    </w:sdtPr>
    <w:sdtEndPr>
      <w:rPr>
        <w:noProof/>
      </w:rPr>
    </w:sdtEndPr>
    <w:sdtContent>
      <w:p w14:paraId="175B30CE" w14:textId="2439B1CF" w:rsidR="008521FE" w:rsidRDefault="008521FE">
        <w:pPr>
          <w:pStyle w:val="Footer"/>
          <w:jc w:val="right"/>
        </w:pPr>
        <w:r>
          <w:fldChar w:fldCharType="begin"/>
        </w:r>
        <w:r>
          <w:instrText xml:space="preserve"> PAGE   \* MERGEFORMAT </w:instrText>
        </w:r>
        <w:r>
          <w:fldChar w:fldCharType="separate"/>
        </w:r>
        <w:r w:rsidR="00EB2409">
          <w:rPr>
            <w:noProof/>
          </w:rPr>
          <w:t>1</w:t>
        </w:r>
        <w:r>
          <w:rPr>
            <w:noProof/>
          </w:rPr>
          <w:fldChar w:fldCharType="end"/>
        </w:r>
      </w:p>
    </w:sdtContent>
  </w:sdt>
  <w:p w14:paraId="30E162D8" w14:textId="77777777" w:rsidR="008521FE" w:rsidRDefault="0085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C31F" w14:textId="77777777" w:rsidR="00E657D6" w:rsidRDefault="00E657D6" w:rsidP="007F5208">
      <w:r>
        <w:separator/>
      </w:r>
    </w:p>
  </w:footnote>
  <w:footnote w:type="continuationSeparator" w:id="0">
    <w:p w14:paraId="49DDF705" w14:textId="77777777" w:rsidR="00E657D6" w:rsidRDefault="00E657D6" w:rsidP="007F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50B2" w14:textId="58F76B11" w:rsidR="007F5208" w:rsidRDefault="00EB2409">
    <w:pPr>
      <w:pStyle w:val="Header"/>
    </w:pPr>
    <w:r>
      <w:rPr>
        <w:noProof/>
      </w:rPr>
      <w:pict w14:anchorId="23499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AE99" w14:textId="17E77B19" w:rsidR="00BD52DF" w:rsidRDefault="001D69A0">
    <w:pPr>
      <w:pStyle w:val="Header"/>
    </w:pPr>
    <w:r>
      <w:rPr>
        <w:noProof/>
      </w:rPr>
      <w:drawing>
        <wp:inline distT="0" distB="0" distL="0" distR="0" wp14:anchorId="7F2401B5" wp14:editId="5EDE33C6">
          <wp:extent cx="399340" cy="397565"/>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ada College Logo.jpg"/>
                  <pic:cNvPicPr/>
                </pic:nvPicPr>
                <pic:blipFill>
                  <a:blip r:embed="rId1">
                    <a:extLst>
                      <a:ext uri="{28A0092B-C50C-407E-A947-70E740481C1C}">
                        <a14:useLocalDpi xmlns:a14="http://schemas.microsoft.com/office/drawing/2010/main" val="0"/>
                      </a:ext>
                    </a:extLst>
                  </a:blip>
                  <a:stretch>
                    <a:fillRect/>
                  </a:stretch>
                </pic:blipFill>
                <pic:spPr>
                  <a:xfrm>
                    <a:off x="0" y="0"/>
                    <a:ext cx="426240" cy="424345"/>
                  </a:xfrm>
                  <a:prstGeom prst="rect">
                    <a:avLst/>
                  </a:prstGeom>
                </pic:spPr>
              </pic:pic>
            </a:graphicData>
          </a:graphic>
        </wp:inline>
      </w:drawing>
    </w:r>
    <w:r>
      <w:t xml:space="preserve"> </w:t>
    </w:r>
    <w:r>
      <w:tab/>
      <w:t>Canada College Office of Instruction</w:t>
    </w:r>
  </w:p>
  <w:p w14:paraId="72578FD7" w14:textId="4E937155" w:rsidR="007F5208" w:rsidRDefault="001D69A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400D" w14:textId="348EA825" w:rsidR="007F5208" w:rsidRDefault="00EB2409">
    <w:pPr>
      <w:pStyle w:val="Header"/>
    </w:pPr>
    <w:r>
      <w:rPr>
        <w:noProof/>
      </w:rPr>
      <w:pict w14:anchorId="4BEF4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360AB8"/>
    <w:multiLevelType w:val="hybridMultilevel"/>
    <w:tmpl w:val="CFB0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4C6D"/>
    <w:multiLevelType w:val="hybridMultilevel"/>
    <w:tmpl w:val="59E65F46"/>
    <w:lvl w:ilvl="0" w:tplc="068224F4">
      <w:start w:val="1"/>
      <w:numFmt w:val="decimal"/>
      <w:lvlText w:val="%1."/>
      <w:lvlJc w:val="left"/>
      <w:pPr>
        <w:ind w:left="223" w:hanging="188"/>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469C0"/>
    <w:multiLevelType w:val="hybridMultilevel"/>
    <w:tmpl w:val="B432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7E0"/>
    <w:multiLevelType w:val="hybridMultilevel"/>
    <w:tmpl w:val="4A60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FAD"/>
    <w:multiLevelType w:val="hybridMultilevel"/>
    <w:tmpl w:val="D31A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6B3E"/>
    <w:multiLevelType w:val="hybridMultilevel"/>
    <w:tmpl w:val="0E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355"/>
    <w:multiLevelType w:val="hybridMultilevel"/>
    <w:tmpl w:val="708292AA"/>
    <w:lvl w:ilvl="0" w:tplc="01964A0E">
      <w:start w:val="1"/>
      <w:numFmt w:val="bullet"/>
      <w:lvlText w:val=""/>
      <w:lvlJc w:val="left"/>
      <w:pPr>
        <w:ind w:left="1080" w:hanging="360"/>
      </w:pPr>
      <w:rPr>
        <w:rFonts w:ascii="Times" w:eastAsiaTheme="minorHAnsi" w:hAnsi="Times" w:cs="Time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66AA"/>
    <w:multiLevelType w:val="hybridMultilevel"/>
    <w:tmpl w:val="C778E552"/>
    <w:lvl w:ilvl="0" w:tplc="068224F4">
      <w:start w:val="1"/>
      <w:numFmt w:val="decimal"/>
      <w:lvlText w:val="%1."/>
      <w:lvlJc w:val="left"/>
      <w:pPr>
        <w:ind w:left="223" w:hanging="188"/>
      </w:pPr>
      <w:rPr>
        <w:rFonts w:hint="default"/>
        <w:spacing w:val="-1"/>
        <w:w w:val="105"/>
      </w:rPr>
    </w:lvl>
    <w:lvl w:ilvl="1" w:tplc="ED1031FE">
      <w:start w:val="1"/>
      <w:numFmt w:val="decimal"/>
      <w:lvlText w:val="%2."/>
      <w:lvlJc w:val="left"/>
      <w:pPr>
        <w:ind w:left="709" w:hanging="182"/>
      </w:pPr>
      <w:rPr>
        <w:rFonts w:hint="default"/>
        <w:spacing w:val="-1"/>
        <w:w w:val="101"/>
      </w:rPr>
    </w:lvl>
    <w:lvl w:ilvl="2" w:tplc="3DF40A36">
      <w:numFmt w:val="bullet"/>
      <w:lvlText w:val="•"/>
      <w:lvlJc w:val="left"/>
      <w:pPr>
        <w:ind w:left="988" w:hanging="208"/>
      </w:pPr>
      <w:rPr>
        <w:rFonts w:ascii="Arial" w:eastAsia="Arial" w:hAnsi="Arial" w:cs="Arial" w:hint="default"/>
        <w:color w:val="050505"/>
        <w:w w:val="105"/>
        <w:sz w:val="16"/>
        <w:szCs w:val="16"/>
      </w:rPr>
    </w:lvl>
    <w:lvl w:ilvl="3" w:tplc="0A060900">
      <w:numFmt w:val="bullet"/>
      <w:lvlText w:val="•"/>
      <w:lvlJc w:val="left"/>
      <w:pPr>
        <w:ind w:left="1955" w:hanging="208"/>
      </w:pPr>
      <w:rPr>
        <w:rFonts w:hint="default"/>
      </w:rPr>
    </w:lvl>
    <w:lvl w:ilvl="4" w:tplc="8EB8B56C">
      <w:numFmt w:val="bullet"/>
      <w:lvlText w:val="•"/>
      <w:lvlJc w:val="left"/>
      <w:pPr>
        <w:ind w:left="2931" w:hanging="208"/>
      </w:pPr>
      <w:rPr>
        <w:rFonts w:hint="default"/>
      </w:rPr>
    </w:lvl>
    <w:lvl w:ilvl="5" w:tplc="81E0D54C">
      <w:numFmt w:val="bullet"/>
      <w:lvlText w:val="•"/>
      <w:lvlJc w:val="left"/>
      <w:pPr>
        <w:ind w:left="3906" w:hanging="208"/>
      </w:pPr>
      <w:rPr>
        <w:rFonts w:hint="default"/>
      </w:rPr>
    </w:lvl>
    <w:lvl w:ilvl="6" w:tplc="5CB61188">
      <w:numFmt w:val="bullet"/>
      <w:lvlText w:val="•"/>
      <w:lvlJc w:val="left"/>
      <w:pPr>
        <w:ind w:left="4882" w:hanging="208"/>
      </w:pPr>
      <w:rPr>
        <w:rFonts w:hint="default"/>
      </w:rPr>
    </w:lvl>
    <w:lvl w:ilvl="7" w:tplc="01BE4946">
      <w:numFmt w:val="bullet"/>
      <w:lvlText w:val="•"/>
      <w:lvlJc w:val="left"/>
      <w:pPr>
        <w:ind w:left="5857" w:hanging="208"/>
      </w:pPr>
      <w:rPr>
        <w:rFonts w:hint="default"/>
      </w:rPr>
    </w:lvl>
    <w:lvl w:ilvl="8" w:tplc="6952CD28">
      <w:numFmt w:val="bullet"/>
      <w:lvlText w:val="•"/>
      <w:lvlJc w:val="left"/>
      <w:pPr>
        <w:ind w:left="6833" w:hanging="208"/>
      </w:pPr>
      <w:rPr>
        <w:rFonts w:hint="default"/>
      </w:rPr>
    </w:lvl>
  </w:abstractNum>
  <w:abstractNum w:abstractNumId="11" w15:restartNumberingAfterBreak="0">
    <w:nsid w:val="33E87D5F"/>
    <w:multiLevelType w:val="hybridMultilevel"/>
    <w:tmpl w:val="56182DCC"/>
    <w:lvl w:ilvl="0" w:tplc="01964A0E">
      <w:start w:val="1"/>
      <w:numFmt w:val="bullet"/>
      <w:lvlText w:val=""/>
      <w:lvlJc w:val="left"/>
      <w:pPr>
        <w:ind w:left="1080" w:hanging="360"/>
      </w:pPr>
      <w:rPr>
        <w:rFonts w:ascii="Times" w:eastAsiaTheme="minorHAnsi" w:hAnsi="Times" w:cs="Times"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F669D"/>
    <w:multiLevelType w:val="hybridMultilevel"/>
    <w:tmpl w:val="D2E8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CA7192"/>
    <w:multiLevelType w:val="hybridMultilevel"/>
    <w:tmpl w:val="581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D1466"/>
    <w:multiLevelType w:val="hybridMultilevel"/>
    <w:tmpl w:val="A168A5A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741E7438"/>
    <w:multiLevelType w:val="hybridMultilevel"/>
    <w:tmpl w:val="3390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B2ED6"/>
    <w:multiLevelType w:val="hybridMultilevel"/>
    <w:tmpl w:val="0098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62F93"/>
    <w:multiLevelType w:val="hybridMultilevel"/>
    <w:tmpl w:val="B300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A09FE"/>
    <w:multiLevelType w:val="hybridMultilevel"/>
    <w:tmpl w:val="216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4"/>
  </w:num>
  <w:num w:numId="5">
    <w:abstractNumId w:val="11"/>
  </w:num>
  <w:num w:numId="6">
    <w:abstractNumId w:val="9"/>
  </w:num>
  <w:num w:numId="7">
    <w:abstractNumId w:val="10"/>
  </w:num>
  <w:num w:numId="8">
    <w:abstractNumId w:val="4"/>
  </w:num>
  <w:num w:numId="9">
    <w:abstractNumId w:val="18"/>
  </w:num>
  <w:num w:numId="10">
    <w:abstractNumId w:val="13"/>
  </w:num>
  <w:num w:numId="11">
    <w:abstractNumId w:val="6"/>
  </w:num>
  <w:num w:numId="12">
    <w:abstractNumId w:val="3"/>
  </w:num>
  <w:num w:numId="13">
    <w:abstractNumId w:val="17"/>
  </w:num>
  <w:num w:numId="14">
    <w:abstractNumId w:val="15"/>
  </w:num>
  <w:num w:numId="15">
    <w:abstractNumId w:val="12"/>
  </w:num>
  <w:num w:numId="16">
    <w:abstractNumId w:val="5"/>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3"/>
    <w:rsid w:val="000A46F2"/>
    <w:rsid w:val="001C0502"/>
    <w:rsid w:val="001D69A0"/>
    <w:rsid w:val="002527D1"/>
    <w:rsid w:val="00257A3D"/>
    <w:rsid w:val="00295EF8"/>
    <w:rsid w:val="002A065A"/>
    <w:rsid w:val="002A4244"/>
    <w:rsid w:val="0041297D"/>
    <w:rsid w:val="00430CA1"/>
    <w:rsid w:val="004826DB"/>
    <w:rsid w:val="00501EF6"/>
    <w:rsid w:val="0060554B"/>
    <w:rsid w:val="00617E05"/>
    <w:rsid w:val="00635E31"/>
    <w:rsid w:val="00727F03"/>
    <w:rsid w:val="007A4F3F"/>
    <w:rsid w:val="007C788E"/>
    <w:rsid w:val="007F5208"/>
    <w:rsid w:val="00812626"/>
    <w:rsid w:val="008521FE"/>
    <w:rsid w:val="00895984"/>
    <w:rsid w:val="008E63BB"/>
    <w:rsid w:val="008F5CD2"/>
    <w:rsid w:val="00901B18"/>
    <w:rsid w:val="009A496B"/>
    <w:rsid w:val="009C12D3"/>
    <w:rsid w:val="009F7D11"/>
    <w:rsid w:val="00A94C19"/>
    <w:rsid w:val="00AD12E1"/>
    <w:rsid w:val="00AE3B2B"/>
    <w:rsid w:val="00B57806"/>
    <w:rsid w:val="00BD52DF"/>
    <w:rsid w:val="00C419F3"/>
    <w:rsid w:val="00C85749"/>
    <w:rsid w:val="00CB71F1"/>
    <w:rsid w:val="00CC33D0"/>
    <w:rsid w:val="00CD3342"/>
    <w:rsid w:val="00D41E51"/>
    <w:rsid w:val="00D540E9"/>
    <w:rsid w:val="00E0506D"/>
    <w:rsid w:val="00E277B7"/>
    <w:rsid w:val="00E4040D"/>
    <w:rsid w:val="00E657D6"/>
    <w:rsid w:val="00E74208"/>
    <w:rsid w:val="00EB2409"/>
    <w:rsid w:val="00FA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13FE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55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B71F1"/>
    <w:pPr>
      <w:widowControl w:val="0"/>
      <w:autoSpaceDE w:val="0"/>
      <w:autoSpaceDN w:val="0"/>
      <w:ind w:left="528"/>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D0"/>
    <w:pPr>
      <w:ind w:left="720"/>
      <w:contextualSpacing/>
    </w:pPr>
  </w:style>
  <w:style w:type="paragraph" w:styleId="Header">
    <w:name w:val="header"/>
    <w:basedOn w:val="Normal"/>
    <w:link w:val="HeaderChar"/>
    <w:uiPriority w:val="99"/>
    <w:unhideWhenUsed/>
    <w:rsid w:val="007F5208"/>
    <w:pPr>
      <w:tabs>
        <w:tab w:val="center" w:pos="4680"/>
        <w:tab w:val="right" w:pos="9360"/>
      </w:tabs>
    </w:pPr>
  </w:style>
  <w:style w:type="character" w:customStyle="1" w:styleId="HeaderChar">
    <w:name w:val="Header Char"/>
    <w:basedOn w:val="DefaultParagraphFont"/>
    <w:link w:val="Header"/>
    <w:uiPriority w:val="99"/>
    <w:rsid w:val="007F5208"/>
  </w:style>
  <w:style w:type="paragraph" w:styleId="Footer">
    <w:name w:val="footer"/>
    <w:basedOn w:val="Normal"/>
    <w:link w:val="FooterChar"/>
    <w:uiPriority w:val="99"/>
    <w:unhideWhenUsed/>
    <w:rsid w:val="007F5208"/>
    <w:pPr>
      <w:tabs>
        <w:tab w:val="center" w:pos="4680"/>
        <w:tab w:val="right" w:pos="9360"/>
      </w:tabs>
    </w:pPr>
  </w:style>
  <w:style w:type="character" w:customStyle="1" w:styleId="FooterChar">
    <w:name w:val="Footer Char"/>
    <w:basedOn w:val="DefaultParagraphFont"/>
    <w:link w:val="Footer"/>
    <w:uiPriority w:val="99"/>
    <w:rsid w:val="007F5208"/>
  </w:style>
  <w:style w:type="paragraph" w:styleId="BodyText">
    <w:name w:val="Body Text"/>
    <w:basedOn w:val="Normal"/>
    <w:link w:val="BodyTextChar"/>
    <w:uiPriority w:val="1"/>
    <w:qFormat/>
    <w:rsid w:val="00CB71F1"/>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CB71F1"/>
    <w:rPr>
      <w:rFonts w:ascii="Arial" w:eastAsia="Arial" w:hAnsi="Arial" w:cs="Arial"/>
      <w:sz w:val="16"/>
      <w:szCs w:val="16"/>
    </w:rPr>
  </w:style>
  <w:style w:type="character" w:customStyle="1" w:styleId="Heading2Char">
    <w:name w:val="Heading 2 Char"/>
    <w:basedOn w:val="DefaultParagraphFont"/>
    <w:link w:val="Heading2"/>
    <w:uiPriority w:val="1"/>
    <w:rsid w:val="00CB71F1"/>
    <w:rPr>
      <w:rFonts w:ascii="Arial" w:eastAsia="Arial" w:hAnsi="Arial" w:cs="Arial"/>
      <w:b/>
      <w:bCs/>
      <w:sz w:val="16"/>
      <w:szCs w:val="16"/>
    </w:rPr>
  </w:style>
  <w:style w:type="character" w:customStyle="1" w:styleId="Heading1Char">
    <w:name w:val="Heading 1 Char"/>
    <w:basedOn w:val="DefaultParagraphFont"/>
    <w:link w:val="Heading1"/>
    <w:uiPriority w:val="9"/>
    <w:rsid w:val="0060554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7806"/>
    <w:rPr>
      <w:color w:val="0563C1" w:themeColor="hyperlink"/>
      <w:u w:val="single"/>
    </w:rPr>
  </w:style>
  <w:style w:type="paragraph" w:styleId="BalloonText">
    <w:name w:val="Balloon Text"/>
    <w:basedOn w:val="Normal"/>
    <w:link w:val="BalloonTextChar"/>
    <w:uiPriority w:val="99"/>
    <w:semiHidden/>
    <w:unhideWhenUsed/>
    <w:rsid w:val="001C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5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adacollege.edu/dea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adacollege.edu/distanceedu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ollege.edu/ipc/Appendix_D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34DE776FEDB4BA5D2FF499C693655" ma:contentTypeVersion="12" ma:contentTypeDescription="Create a new document." ma:contentTypeScope="" ma:versionID="79bbb8f5806d0e870e17ffeb6550a4af">
  <xsd:schema xmlns:xsd="http://www.w3.org/2001/XMLSchema" xmlns:xs="http://www.w3.org/2001/XMLSchema" xmlns:p="http://schemas.microsoft.com/office/2006/metadata/properties" xmlns:ns3="b7d2e593-fa04-4a17-a8f2-9decb15f0645" xmlns:ns4="c59f465e-1917-4551-9a19-ee402f9a9f36" targetNamespace="http://schemas.microsoft.com/office/2006/metadata/properties" ma:root="true" ma:fieldsID="e62bcf5f282c4662bdec302df24638b3" ns3:_="" ns4:_="">
    <xsd:import namespace="b7d2e593-fa04-4a17-a8f2-9decb15f0645"/>
    <xsd:import namespace="c59f465e-1917-4551-9a19-ee402f9a9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e593-fa04-4a17-a8f2-9decb15f06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f465e-1917-4551-9a19-ee402f9a9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BE25-CF96-413E-84C3-DDFF8BEB3E46}">
  <ds:schemaRefs>
    <ds:schemaRef ds:uri="http://schemas.microsoft.com/sharepoint/v3/contenttype/forms"/>
  </ds:schemaRefs>
</ds:datastoreItem>
</file>

<file path=customXml/itemProps2.xml><?xml version="1.0" encoding="utf-8"?>
<ds:datastoreItem xmlns:ds="http://schemas.openxmlformats.org/officeDocument/2006/customXml" ds:itemID="{DF91F8DB-6EB5-440E-A456-AB186BC9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e593-fa04-4a17-a8f2-9decb15f0645"/>
    <ds:schemaRef ds:uri="c59f465e-1917-4551-9a19-ee402f9a9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B00DE-61E5-4EA8-B8E4-1F1974BC89C6}">
  <ds:schemaRefs>
    <ds:schemaRef ds:uri="http://purl.org/dc/dcmitype/"/>
    <ds:schemaRef ds:uri="http://www.w3.org/XML/1998/namespace"/>
    <ds:schemaRef ds:uri="http://schemas.microsoft.com/office/2006/metadata/properties"/>
    <ds:schemaRef ds:uri="b7d2e593-fa04-4a17-a8f2-9decb15f064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59f465e-1917-4551-9a19-ee402f9a9f36"/>
    <ds:schemaRef ds:uri="http://purl.org/dc/elements/1.1/"/>
  </ds:schemaRefs>
</ds:datastoreItem>
</file>

<file path=customXml/itemProps4.xml><?xml version="1.0" encoding="utf-8"?>
<ds:datastoreItem xmlns:ds="http://schemas.openxmlformats.org/officeDocument/2006/customXml" ds:itemID="{51ABE0CA-264E-4AFA-8892-D577E1E9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Lezlee</dc:creator>
  <cp:keywords/>
  <dc:description/>
  <cp:lastModifiedBy>Reed, David</cp:lastModifiedBy>
  <cp:revision>2</cp:revision>
  <dcterms:created xsi:type="dcterms:W3CDTF">2021-02-08T22:25:00Z</dcterms:created>
  <dcterms:modified xsi:type="dcterms:W3CDTF">2021-02-08T22:25:00Z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0x010100C7B34DE776FEDB4BA5D2FF499C693655</vt:lpwstr>
  </property>
</Properties>
</file>