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45"/>
        <w:tblW w:w="13550" w:type="dxa"/>
        <w:tblLook w:val="04A0" w:firstRow="1" w:lastRow="0" w:firstColumn="1" w:lastColumn="0" w:noHBand="0" w:noVBand="1"/>
      </w:tblPr>
      <w:tblGrid>
        <w:gridCol w:w="3313"/>
        <w:gridCol w:w="1559"/>
        <w:gridCol w:w="1104"/>
        <w:gridCol w:w="1196"/>
        <w:gridCol w:w="1053"/>
        <w:gridCol w:w="1117"/>
        <w:gridCol w:w="987"/>
        <w:gridCol w:w="1117"/>
        <w:gridCol w:w="987"/>
        <w:gridCol w:w="1117"/>
      </w:tblGrid>
      <w:tr w:rsidR="00FB1A49" w:rsidRPr="00387567" w14:paraId="3B7048A2" w14:textId="77777777" w:rsidTr="00197733">
        <w:trPr>
          <w:cantSplit/>
          <w:trHeight w:val="461"/>
        </w:trPr>
        <w:tc>
          <w:tcPr>
            <w:tcW w:w="13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2AB5" w14:textId="77777777" w:rsidR="00FB1A49" w:rsidRPr="00387567" w:rsidRDefault="00FB1A49" w:rsidP="00197733">
            <w:pPr>
              <w:spacing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F926D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SMCCCD Matriculation for Students Graduating S.M. County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Public High Schools*</w:t>
            </w:r>
            <w:r w:rsidRPr="00F926D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C77AB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(Take Rate = Proportion of total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high school graduates enrolling </w:t>
            </w:r>
            <w:r w:rsidRPr="00C77AB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at an SMCCCD college)</w:t>
            </w:r>
          </w:p>
        </w:tc>
      </w:tr>
      <w:tr w:rsidR="00FB1A49" w:rsidRPr="00387567" w14:paraId="05308180" w14:textId="77777777" w:rsidTr="00197733">
        <w:trPr>
          <w:cantSplit/>
          <w:trHeight w:val="127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9F3163" w14:textId="77777777" w:rsidR="00FB1A49" w:rsidRPr="00387567" w:rsidRDefault="00FB1A49" w:rsidP="00197733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368831" w14:textId="77777777" w:rsidR="00FB1A49" w:rsidRPr="00387567" w:rsidRDefault="00FB1A49" w:rsidP="00197733">
            <w:pPr>
              <w:spacing w:before="40" w:after="40" w:line="216" w:lineRule="auto"/>
              <w:jc w:val="center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 xml:space="preserve"> H.S.</w:t>
            </w: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 xml:space="preserve"> Graduates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13A8DA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>SMCCCD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417FFF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>Skyline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D83A72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>Cañada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46F4F6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  <w:r w:rsidRPr="00387567"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  <w:t>CSM</w:t>
            </w:r>
          </w:p>
        </w:tc>
      </w:tr>
      <w:tr w:rsidR="00FB1A49" w:rsidRPr="00387567" w14:paraId="2DD23272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E4AFD7" w14:textId="77777777" w:rsidR="00FB1A49" w:rsidRPr="00B2612E" w:rsidRDefault="00FB1A49" w:rsidP="00197733">
            <w:pPr>
              <w:spacing w:before="40" w:after="40" w:line="216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High School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AA89E" w14:textId="77777777" w:rsidR="00FB1A49" w:rsidRPr="00387567" w:rsidRDefault="00FB1A49" w:rsidP="00197733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833F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Count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AEFD87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Take Rate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DE6A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A14F17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Take Rate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033D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DD2BDA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Take Rate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2B3B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CF3287" w14:textId="77777777" w:rsidR="00FB1A49" w:rsidRPr="00387567" w:rsidRDefault="00FB1A49" w:rsidP="00197733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387567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Take Rate</w:t>
            </w:r>
          </w:p>
        </w:tc>
      </w:tr>
      <w:tr w:rsidR="00FB1A49" w:rsidRPr="00387567" w14:paraId="2D01F53E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60B3D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Carlmont</w:t>
            </w:r>
            <w:proofErr w:type="spellEnd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5B4A1C7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33046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3DCBD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C12BA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FB482E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0DCA1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0E411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E4423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BCCDB3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26.5</w:t>
            </w:r>
          </w:p>
        </w:tc>
      </w:tr>
      <w:tr w:rsidR="00FB1A49" w:rsidRPr="00387567" w14:paraId="7B5A408F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2A0A8A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Menlo-Atherton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4AE320C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6C770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1F75D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F80C8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05479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98870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811E9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7E607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4698A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7.5</w:t>
            </w:r>
          </w:p>
        </w:tc>
      </w:tr>
      <w:tr w:rsidR="00FB1A49" w:rsidRPr="00387567" w14:paraId="4B8D902D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6BB99D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Sequoia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4FBCAC0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215DC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17096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CFE4F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F90CFC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8091B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C61D8F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CE49C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4F08E3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17.8</w:t>
            </w:r>
          </w:p>
        </w:tc>
      </w:tr>
      <w:tr w:rsidR="00FB1A49" w:rsidRPr="00387567" w14:paraId="4DE26E64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E0FC45" w14:textId="77777777" w:rsidR="00FB1A49" w:rsidRPr="000169A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0169A4">
              <w:rPr>
                <w:rFonts w:ascii="Tw Cen MT" w:eastAsia="Times New Roman" w:hAnsi="Tw Cen MT" w:cs="Arial"/>
                <w:sz w:val="18"/>
                <w:szCs w:val="18"/>
              </w:rPr>
              <w:t>Westmoor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223AA87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5D254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6B3AE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BEA4C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C4347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1CBE4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EBC5A9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EB766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629D52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19.8</w:t>
            </w:r>
          </w:p>
        </w:tc>
      </w:tr>
      <w:tr w:rsidR="00FB1A49" w:rsidRPr="00387567" w14:paraId="7835D9FE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B1C188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Woodside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785A31A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2FDD2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2446AA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BC4CB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D76C8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6B80C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9378D2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2E387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F38919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17.1</w:t>
            </w:r>
          </w:p>
        </w:tc>
      </w:tr>
      <w:tr w:rsidR="00FB1A49" w:rsidRPr="00387567" w14:paraId="7F9798C1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F8CF72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Aragon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183B311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D70FA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281554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B0B70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469FFD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8826A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3FCF2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FBCA8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94EEB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41.7</w:t>
            </w:r>
          </w:p>
        </w:tc>
      </w:tr>
      <w:tr w:rsidR="00FB1A49" w:rsidRPr="00387567" w14:paraId="732FE48C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CC2AFB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San Mateo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3499DD9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D6ADD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FD6FB1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6BD58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4ECA2F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33E93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86D1D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2E51A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9FE131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42.2</w:t>
            </w:r>
          </w:p>
        </w:tc>
      </w:tr>
      <w:tr w:rsidR="00FB1A49" w:rsidRPr="00387567" w14:paraId="7B3DFA2E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5FC4BA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El Camino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680ABC6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EABB6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23F4D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74021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1820CF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38584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D9FF2B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2E21A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0CEDE9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23.5</w:t>
            </w:r>
          </w:p>
        </w:tc>
      </w:tr>
      <w:tr w:rsidR="00FB1A49" w:rsidRPr="00387567" w14:paraId="4DF4D7DF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B3A0D0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Hillsdale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6D2D06D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6BE6D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84328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925BB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0D4BDE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85A1D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9E1F3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20CC6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34EB7F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47.7</w:t>
            </w:r>
          </w:p>
        </w:tc>
      </w:tr>
      <w:tr w:rsidR="00FB1A49" w:rsidRPr="00387567" w14:paraId="2AFE44CD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0A6EFC" w14:textId="77777777" w:rsidR="00FB1A49" w:rsidRPr="000169A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0169A4">
              <w:rPr>
                <w:rFonts w:ascii="Tw Cen MT" w:eastAsia="Times New Roman" w:hAnsi="Tw Cen MT" w:cs="Arial"/>
                <w:sz w:val="18"/>
                <w:szCs w:val="18"/>
              </w:rPr>
              <w:t>Burlingame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3C50A5B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F34EF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28B3D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87365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3D54A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E5F78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F55632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C9FE6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326FF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32.2</w:t>
            </w:r>
          </w:p>
        </w:tc>
      </w:tr>
      <w:tr w:rsidR="00FB1A49" w:rsidRPr="00387567" w14:paraId="3B330AFE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23FDD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Mills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267907D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2F3F1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9429B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118C4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23F531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6458C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AE8A9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074A2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7B378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35.0</w:t>
            </w:r>
          </w:p>
        </w:tc>
      </w:tr>
      <w:tr w:rsidR="00FB1A49" w:rsidRPr="00387567" w14:paraId="05CD9482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398585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South San Francisco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29C4119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E3924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26F0E5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8554E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B16F82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3B195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548979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EC6C6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07582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23.0</w:t>
            </w:r>
          </w:p>
        </w:tc>
      </w:tr>
      <w:tr w:rsidR="00FB1A49" w:rsidRPr="00387567" w14:paraId="5D869865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6E584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Capuchino</w:t>
            </w:r>
            <w:proofErr w:type="spellEnd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7B5FCBD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1B337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F91758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55AE9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17400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FF30D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B01971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0D8E3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14C2E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28.6</w:t>
            </w:r>
          </w:p>
        </w:tc>
      </w:tr>
      <w:tr w:rsidR="00FB1A49" w:rsidRPr="00387567" w14:paraId="3F743BBC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915188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Jefferson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54F1850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89475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D82C0B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287D8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8649BB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B6254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4C1DDC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66F1B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453D73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12.3</w:t>
            </w:r>
          </w:p>
        </w:tc>
      </w:tr>
      <w:tr w:rsidR="00FB1A49" w:rsidRPr="00387567" w14:paraId="34E12E75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248492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Half Moon Bay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38FEB6B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B591D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6A8670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86534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D35F12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70887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D30BC7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B9E1C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17D8B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32.8</w:t>
            </w:r>
          </w:p>
        </w:tc>
      </w:tr>
      <w:tr w:rsidR="00FB1A49" w:rsidRPr="00387567" w14:paraId="4C986A0C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C019C4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Terra Nova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0DA9573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827DE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24692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E3928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7A15B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9F2BC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85F2A2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E161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276A4A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22.6</w:t>
            </w:r>
          </w:p>
        </w:tc>
      </w:tr>
      <w:tr w:rsidR="00FB1A49" w:rsidRPr="00387567" w14:paraId="356756FA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29291A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Redwood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5C1A7CA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2CBA9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1FF9F0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84BDC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70C32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FC470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E3D9B6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80942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BC0FA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10.8</w:t>
            </w:r>
          </w:p>
        </w:tc>
      </w:tr>
      <w:tr w:rsidR="00FB1A49" w:rsidRPr="00387567" w14:paraId="6E02FE12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80787B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East Palo Alto Academy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539AE15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C3E4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13250E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55C07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C4C72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19192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3E7D6C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27345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0F88E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5.4</w:t>
            </w:r>
          </w:p>
        </w:tc>
      </w:tr>
      <w:tr w:rsidR="00FB1A49" w:rsidRPr="00387567" w14:paraId="69AC937D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D9ECAF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Oceana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5A5997A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1C476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EBEA7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8E01D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4E85FB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AC5FB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E1F6A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C1586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B68AC7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14.0</w:t>
            </w:r>
          </w:p>
        </w:tc>
      </w:tr>
      <w:tr w:rsidR="00FB1A49" w:rsidRPr="00387567" w14:paraId="109FEA1F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A308D7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Summit Preparatory High School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3596DF3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FD58C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D42CAE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6F54F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1A648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8FC47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7019B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9836B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E77AFC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8.9</w:t>
            </w:r>
          </w:p>
        </w:tc>
      </w:tr>
      <w:tr w:rsidR="00FB1A49" w:rsidRPr="00387567" w14:paraId="733B0108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E565E6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Everest Public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3883231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E4F5F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FBD578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D2C7F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A4EB30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374BB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60977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9F0D3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CBBDB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16.2</w:t>
            </w:r>
          </w:p>
        </w:tc>
      </w:tr>
      <w:tr w:rsidR="00FB1A49" w:rsidRPr="00387567" w14:paraId="4246015F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A37609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Calif</w:t>
            </w:r>
            <w:proofErr w:type="spellEnd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 Virtual </w:t>
            </w: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Acad</w:t>
            </w:r>
            <w:proofErr w:type="spellEnd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 San Mateo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4EF400E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D44CC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924F7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FFC55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42E9D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12606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0A4F0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7969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2A8014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3.5</w:t>
            </w:r>
          </w:p>
        </w:tc>
      </w:tr>
      <w:tr w:rsidR="00FB1A49" w:rsidRPr="00387567" w14:paraId="52EE5015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F67AA" w14:textId="77777777" w:rsidR="00FB1A49" w:rsidRPr="000169A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0169A4">
              <w:rPr>
                <w:rFonts w:ascii="Tw Cen MT" w:eastAsia="Times New Roman" w:hAnsi="Tw Cen MT" w:cs="Arial"/>
                <w:sz w:val="18"/>
                <w:szCs w:val="18"/>
              </w:rPr>
              <w:t>Thornton Hi/Alternative Ed Cen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6E28A98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FD099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65ECC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3A537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3A17BD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17A43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703C10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10E45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158DD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3.6</w:t>
            </w:r>
          </w:p>
        </w:tc>
      </w:tr>
      <w:tr w:rsidR="00FB1A49" w:rsidRPr="00387567" w14:paraId="615189ED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832892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Peninsula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11B834F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D3DB7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4973CD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070C4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6EF4E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B63E7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786974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66159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56644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24.0</w:t>
            </w:r>
          </w:p>
        </w:tc>
      </w:tr>
      <w:tr w:rsidR="00FB1A49" w:rsidRPr="00387567" w14:paraId="0E995C06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1025214B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Summit Public School: Shasta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</w:tcPr>
          <w:p w14:paraId="7B7AE5B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4CB11B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D7385E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E4C26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A02374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0FFE3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A98EA1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5920D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114E943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5.6</w:t>
            </w:r>
          </w:p>
        </w:tc>
      </w:tr>
      <w:tr w:rsidR="00FB1A49" w:rsidRPr="00387567" w14:paraId="4DB4F958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C1BB0" w14:textId="77777777" w:rsidR="00FB1A49" w:rsidRPr="000169A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0169A4">
              <w:rPr>
                <w:rFonts w:ascii="Tw Cen MT" w:eastAsia="Times New Roman" w:hAnsi="Tw Cen MT" w:cs="Arial"/>
                <w:sz w:val="18"/>
                <w:szCs w:val="18"/>
              </w:rPr>
              <w:t>Baden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4A6EE9A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07A1A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BD0B37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82DB5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725681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17A2E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D27D7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244BE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B8162B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14.7</w:t>
            </w:r>
          </w:p>
        </w:tc>
      </w:tr>
      <w:tr w:rsidR="00FB1A49" w:rsidRPr="00387567" w14:paraId="2757CD3F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2CE9044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Design Tech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</w:tcPr>
          <w:p w14:paraId="39815EB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1C50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0596CE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B323A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306C43D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737E7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1DC6D87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6B538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06F428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20.2</w:t>
            </w:r>
          </w:p>
        </w:tc>
      </w:tr>
      <w:tr w:rsidR="00FB1A49" w:rsidRPr="00387567" w14:paraId="371B86CB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69B70F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East Palo Alto Phoenix </w:t>
            </w: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68A0BE1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A9A47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174BD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C52C1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B38E54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C1228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C57267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6B28E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80DDE7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9.7</w:t>
            </w:r>
          </w:p>
        </w:tc>
      </w:tr>
      <w:tr w:rsidR="00FB1A49" w:rsidRPr="00387567" w14:paraId="3A5686AA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0EE93F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Pescadero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7516E50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5C76B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843F1A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994D1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12FF7A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3D6CC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7831E3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2B94A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F28EA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20.7</w:t>
            </w:r>
          </w:p>
        </w:tc>
      </w:tr>
      <w:tr w:rsidR="00FB1A49" w:rsidRPr="00387567" w14:paraId="5418D250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2478E906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San Mateo Co Office of Education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</w:tcPr>
          <w:p w14:paraId="4D9046AC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F416D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591E091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4F3A9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2A87125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D74DA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50CBB6E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3543B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407498D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27.5</w:t>
            </w:r>
          </w:p>
        </w:tc>
      </w:tr>
      <w:tr w:rsidR="00FB1A49" w:rsidRPr="00387567" w14:paraId="03F54E21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492F36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Hillcrest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2DA516E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6BEE5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4A42ED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A5CBC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886F9F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314C6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4C0D8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B03AF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D36C7B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21.7</w:t>
            </w:r>
          </w:p>
        </w:tc>
      </w:tr>
      <w:tr w:rsidR="00FB1A49" w:rsidRPr="00387567" w14:paraId="55852C4C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4C2F83E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proofErr w:type="spellStart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Pilarcitos</w:t>
            </w:r>
            <w:proofErr w:type="spellEnd"/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 xml:space="preserve"> High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76BA527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FA2B7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C617F4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5C3F2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EF80E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31E22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BD0A9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4D283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0B9CA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14.3</w:t>
            </w:r>
          </w:p>
        </w:tc>
      </w:tr>
      <w:tr w:rsidR="00FB1A49" w:rsidRPr="00387567" w14:paraId="0AE8D858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1014EF3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Gateway Center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</w:tcPr>
          <w:p w14:paraId="5A3EBD5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F245D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06EFCE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E9576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4EC9EAE5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45381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0186CA7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1107FA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476BBAC4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13.9</w:t>
            </w:r>
          </w:p>
        </w:tc>
      </w:tr>
      <w:tr w:rsidR="00FB1A49" w:rsidRPr="00387567" w14:paraId="2BCE9871" w14:textId="77777777" w:rsidTr="00197733">
        <w:trPr>
          <w:cantSplit/>
          <w:trHeight w:val="245"/>
        </w:trPr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21C06FC1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Sequoia Union High Independent</w:t>
            </w:r>
            <w:r w:rsidRPr="00A40A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158" w:type="dxa"/>
            </w:tcMar>
            <w:hideMark/>
          </w:tcPr>
          <w:p w14:paraId="6E8BF30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F79BC1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B1EFBC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ADD1C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552957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1FC00D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179D9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04C4A0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AF81F1E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n/a</w:t>
            </w:r>
          </w:p>
        </w:tc>
      </w:tr>
      <w:tr w:rsidR="00FB1A49" w:rsidRPr="00021357" w14:paraId="6092996A" w14:textId="77777777" w:rsidTr="00197733">
        <w:trPr>
          <w:cantSplit/>
          <w:trHeight w:val="260"/>
        </w:trPr>
        <w:tc>
          <w:tcPr>
            <w:tcW w:w="331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BAF906" w14:textId="77777777" w:rsidR="00FB1A49" w:rsidRPr="00C533D4" w:rsidRDefault="00FB1A49" w:rsidP="00197733">
            <w:pPr>
              <w:spacing w:before="30" w:after="3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533D4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left w:w="115" w:type="dxa"/>
              <w:right w:w="158" w:type="dxa"/>
            </w:tcMar>
            <w:vAlign w:val="center"/>
            <w:hideMark/>
          </w:tcPr>
          <w:p w14:paraId="32F02A15" w14:textId="77777777" w:rsidR="00FB1A49" w:rsidRPr="007C6D95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31,25</w:t>
            </w:r>
            <w:r w:rsidRPr="007C6D95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255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F257AC3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6F19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2F29C70F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64E0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02AC82F8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91386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,</w:t>
            </w: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55DED4B2" w14:textId="77777777" w:rsidR="00FB1A49" w:rsidRPr="00CB03EC" w:rsidRDefault="00FB1A49" w:rsidP="00197733">
            <w:pPr>
              <w:spacing w:before="30" w:after="3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CB03EC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24.1</w:t>
            </w:r>
          </w:p>
        </w:tc>
      </w:tr>
    </w:tbl>
    <w:p w14:paraId="73144ECC" w14:textId="77777777" w:rsidR="00FB1A49" w:rsidRDefault="00FB1A49" w:rsidP="00FB1A49">
      <w:pPr>
        <w:spacing w:after="120" w:line="240" w:lineRule="auto"/>
        <w:rPr>
          <w:rFonts w:ascii="Tw Cen MT" w:eastAsia="Times New Roman" w:hAnsi="Tw Cen MT" w:cs="Arial"/>
          <w:color w:val="000000"/>
          <w:sz w:val="16"/>
          <w:szCs w:val="16"/>
        </w:rPr>
      </w:pPr>
    </w:p>
    <w:p w14:paraId="6D1FD966" w14:textId="77777777" w:rsidR="00FB1A49" w:rsidRDefault="00FB1A49" w:rsidP="00FB1A49">
      <w:pPr>
        <w:spacing w:after="120" w:line="240" w:lineRule="auto"/>
        <w:rPr>
          <w:rFonts w:ascii="Tw Cen MT" w:eastAsia="Times New Roman" w:hAnsi="Tw Cen MT" w:cs="Arial"/>
          <w:color w:val="000000"/>
          <w:sz w:val="16"/>
          <w:szCs w:val="16"/>
        </w:rPr>
      </w:pPr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 xml:space="preserve">*Subsequent SMCCCD enrollment tracked </w:t>
      </w:r>
      <w:proofErr w:type="gramStart"/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>Summer</w:t>
      </w:r>
      <w:proofErr w:type="gramEnd"/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 xml:space="preserve"> 201</w:t>
      </w:r>
      <w:r>
        <w:rPr>
          <w:rFonts w:ascii="Tw Cen MT" w:eastAsia="Times New Roman" w:hAnsi="Tw Cen MT" w:cs="Arial"/>
          <w:color w:val="000000"/>
          <w:sz w:val="16"/>
          <w:szCs w:val="16"/>
        </w:rPr>
        <w:t>5 through Spring 2020</w:t>
      </w:r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 xml:space="preserve">. Concurrently enrolled high school students </w:t>
      </w:r>
      <w:proofErr w:type="gramStart"/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>were excluded</w:t>
      </w:r>
      <w:proofErr w:type="gramEnd"/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 xml:space="preserve"> from the analysis.</w:t>
      </w:r>
    </w:p>
    <w:p w14:paraId="79E41078" w14:textId="77777777" w:rsidR="009C06E1" w:rsidRPr="00FB1A49" w:rsidRDefault="00FB1A49" w:rsidP="00FB1A49">
      <w:pPr>
        <w:spacing w:after="120" w:line="240" w:lineRule="auto"/>
        <w:rPr>
          <w:rFonts w:ascii="Tw Cen MT" w:eastAsia="Times New Roman" w:hAnsi="Tw Cen MT" w:cs="Arial"/>
          <w:color w:val="000000"/>
          <w:sz w:val="16"/>
          <w:szCs w:val="16"/>
        </w:rPr>
      </w:pPr>
      <w:r>
        <w:rPr>
          <w:rFonts w:ascii="Tw Cen MT" w:eastAsia="Times New Roman" w:hAnsi="Tw Cen MT" w:cs="Arial"/>
          <w:color w:val="000000"/>
          <w:sz w:val="16"/>
          <w:szCs w:val="16"/>
        </w:rPr>
        <w:t>**SMCCCD enrollment unduplicated.</w:t>
      </w:r>
      <w:r w:rsidRPr="001B21D6">
        <w:rPr>
          <w:rFonts w:ascii="Tw Cen MT" w:eastAsia="Times New Roman" w:hAnsi="Tw Cen MT" w:cs="Arial"/>
          <w:color w:val="000000"/>
          <w:sz w:val="16"/>
          <w:szCs w:val="16"/>
        </w:rPr>
        <w:tab/>
      </w:r>
      <w:r>
        <w:rPr>
          <w:rFonts w:ascii="Tw Cen MT" w:eastAsia="Times New Roman" w:hAnsi="Tw Cen MT" w:cs="Arial"/>
          <w:color w:val="000000"/>
          <w:sz w:val="16"/>
          <w:szCs w:val="16"/>
        </w:rPr>
        <w:t>***No graduates during study period. Student selection may have been in error.</w:t>
      </w:r>
      <w:bookmarkStart w:id="0" w:name="_GoBack"/>
      <w:bookmarkEnd w:id="0"/>
    </w:p>
    <w:sectPr w:rsidR="009C06E1" w:rsidRPr="00FB1A49" w:rsidSect="00FB1A49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49"/>
    <w:rsid w:val="009C06E1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6804"/>
  <w15:chartTrackingRefBased/>
  <w15:docId w15:val="{095675FE-F4BC-4B47-9430-81737671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49"/>
    <w:pPr>
      <w:spacing w:after="160" w:line="259" w:lineRule="auto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2EF63-3DBE-43C4-85DB-5B93D2CB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866C9-7EA7-42C4-B46D-E3A30914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AF663-2965-468E-9126-8547A434310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2bc55ecc-363e-43e9-bfac-4ba2e86f45ee"/>
    <ds:schemaRef ds:uri="http://purl.org/dc/terms/"/>
    <ds:schemaRef ds:uri="http://www.w3.org/XML/1998/namespace"/>
    <ds:schemaRef ds:uri="bb5bbb0b-6c89-44d7-be61-0adfe653f98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1</cp:revision>
  <dcterms:created xsi:type="dcterms:W3CDTF">2021-08-17T23:39:00Z</dcterms:created>
  <dcterms:modified xsi:type="dcterms:W3CDTF">2021-08-17T23:40:00Z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