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32" w:rsidRDefault="00970831">
      <w:pPr>
        <w:pStyle w:val="BodyText"/>
        <w:kinsoku w:val="0"/>
        <w:overflowPunct w:val="0"/>
        <w:ind w:left="4326"/>
        <w:jc w:val="left"/>
        <w:rPr>
          <w:b w:val="0"/>
          <w:bCs w:val="0"/>
          <w:sz w:val="20"/>
          <w:szCs w:val="20"/>
        </w:rPr>
      </w:pPr>
      <w:r>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635</wp:posOffset>
            </wp:positionV>
            <wp:extent cx="165100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831" w:rsidRDefault="00970831" w:rsidP="00970831">
      <w:pPr>
        <w:pStyle w:val="BodyText"/>
        <w:kinsoku w:val="0"/>
        <w:overflowPunct w:val="0"/>
        <w:spacing w:before="142" w:line="235" w:lineRule="auto"/>
        <w:ind w:left="270" w:right="2814"/>
        <w:jc w:val="left"/>
        <w:rPr>
          <w:w w:val="105"/>
        </w:rPr>
      </w:pPr>
    </w:p>
    <w:p w:rsidR="00970831" w:rsidRDefault="00970831" w:rsidP="00970831">
      <w:pPr>
        <w:pStyle w:val="BodyText"/>
        <w:kinsoku w:val="0"/>
        <w:overflowPunct w:val="0"/>
        <w:spacing w:before="142" w:line="235" w:lineRule="auto"/>
        <w:ind w:left="270" w:right="2814"/>
        <w:jc w:val="left"/>
        <w:rPr>
          <w:w w:val="105"/>
        </w:rPr>
      </w:pPr>
    </w:p>
    <w:p w:rsidR="00730B32" w:rsidRDefault="00A53D4F" w:rsidP="00970831">
      <w:pPr>
        <w:pStyle w:val="BodyText"/>
        <w:kinsoku w:val="0"/>
        <w:overflowPunct w:val="0"/>
        <w:spacing w:before="142" w:line="235" w:lineRule="auto"/>
        <w:ind w:left="270" w:right="2814"/>
        <w:jc w:val="left"/>
        <w:rPr>
          <w:w w:val="105"/>
        </w:rPr>
      </w:pPr>
      <w:r>
        <w:rPr>
          <w:w w:val="105"/>
        </w:rPr>
        <w:t>PLANNING AND BUDGETING COUNCIL MEETING AGENDA</w:t>
      </w:r>
    </w:p>
    <w:p w:rsidR="00730B32" w:rsidRDefault="0001365B" w:rsidP="00970831">
      <w:pPr>
        <w:pStyle w:val="BodyText"/>
        <w:kinsoku w:val="0"/>
        <w:overflowPunct w:val="0"/>
        <w:spacing w:before="4" w:line="272" w:lineRule="exact"/>
        <w:ind w:left="270" w:right="2810"/>
        <w:jc w:val="left"/>
      </w:pPr>
      <w:r>
        <w:t>Wednesday, March 27</w:t>
      </w:r>
      <w:r w:rsidR="00A53D4F">
        <w:t>, 2019</w:t>
      </w:r>
    </w:p>
    <w:p w:rsidR="00730B32" w:rsidRDefault="00A53D4F" w:rsidP="00970831">
      <w:pPr>
        <w:pStyle w:val="BodyText"/>
        <w:kinsoku w:val="0"/>
        <w:overflowPunct w:val="0"/>
        <w:spacing w:line="269" w:lineRule="exact"/>
        <w:ind w:left="270" w:right="2814"/>
        <w:jc w:val="left"/>
      </w:pPr>
      <w:r>
        <w:t>Building 2 - Room 10</w:t>
      </w:r>
    </w:p>
    <w:p w:rsidR="00730B32" w:rsidRDefault="00FB3174" w:rsidP="00970831">
      <w:pPr>
        <w:pStyle w:val="BodyText"/>
        <w:kinsoku w:val="0"/>
        <w:overflowPunct w:val="0"/>
        <w:spacing w:line="272" w:lineRule="exact"/>
        <w:ind w:left="270" w:right="2810"/>
        <w:jc w:val="left"/>
      </w:pPr>
      <w:r>
        <w:t>Special one-hour m</w:t>
      </w:r>
      <w:r w:rsidR="0001365B">
        <w:t>eeting: 3:00pm to 4:00</w:t>
      </w:r>
      <w:r w:rsidR="00A53D4F">
        <w:t xml:space="preserve"> p.m.</w:t>
      </w:r>
    </w:p>
    <w:p w:rsidR="00970831" w:rsidRDefault="00970831" w:rsidP="00970831">
      <w:pPr>
        <w:pStyle w:val="BodyText"/>
        <w:kinsoku w:val="0"/>
        <w:overflowPunct w:val="0"/>
        <w:spacing w:line="272" w:lineRule="exact"/>
        <w:ind w:left="270" w:right="2810"/>
        <w:jc w:val="left"/>
      </w:pPr>
      <w:r w:rsidRPr="005F3DC7">
        <w:t xml:space="preserve">Present: </w:t>
      </w:r>
      <w:r w:rsidR="005F3DC7" w:rsidRPr="005F3DC7">
        <w:t xml:space="preserve">K. </w:t>
      </w:r>
      <w:proofErr w:type="spellStart"/>
      <w:r w:rsidR="005F3DC7" w:rsidRPr="005F3DC7">
        <w:t>Panjiyar</w:t>
      </w:r>
      <w:proofErr w:type="spellEnd"/>
      <w:r w:rsidR="005F3DC7" w:rsidRPr="005F3DC7">
        <w:t xml:space="preserve">, N. </w:t>
      </w:r>
      <w:proofErr w:type="spellStart"/>
      <w:r w:rsidR="005F3DC7" w:rsidRPr="005F3DC7">
        <w:t>Carr</w:t>
      </w:r>
      <w:proofErr w:type="spellEnd"/>
      <w:r w:rsidR="005F3DC7" w:rsidRPr="005F3DC7">
        <w:t xml:space="preserve">, D. </w:t>
      </w:r>
      <w:r w:rsidR="005F3DC7">
        <w:t xml:space="preserve">Maher, J. Wang, D. Meckler, M. Ho, Y. Mercado, L. Cabrera, J. Moore, C. </w:t>
      </w:r>
      <w:proofErr w:type="spellStart"/>
      <w:r w:rsidR="005F3DC7">
        <w:t>Perlas</w:t>
      </w:r>
      <w:proofErr w:type="spellEnd"/>
    </w:p>
    <w:p w:rsidR="005F3DC7" w:rsidRPr="005F3DC7" w:rsidRDefault="005F3DC7" w:rsidP="00970831">
      <w:pPr>
        <w:pStyle w:val="BodyText"/>
        <w:kinsoku w:val="0"/>
        <w:overflowPunct w:val="0"/>
        <w:spacing w:line="272" w:lineRule="exact"/>
        <w:ind w:left="270" w:right="2810"/>
        <w:jc w:val="left"/>
      </w:pPr>
      <w:r>
        <w:t xml:space="preserve">Guests: </w:t>
      </w:r>
      <w:r w:rsidR="00293510">
        <w:t xml:space="preserve">N. Garcia, A. Hughes </w:t>
      </w:r>
    </w:p>
    <w:p w:rsidR="00730B32" w:rsidRPr="005F3DC7" w:rsidRDefault="00730B32" w:rsidP="00970831">
      <w:pPr>
        <w:pStyle w:val="BodyText"/>
        <w:kinsoku w:val="0"/>
        <w:overflowPunct w:val="0"/>
        <w:spacing w:before="5"/>
        <w:ind w:left="270"/>
        <w:jc w:val="left"/>
        <w:rPr>
          <w:sz w:val="23"/>
          <w:szCs w:val="23"/>
        </w:rPr>
      </w:pPr>
    </w:p>
    <w:tbl>
      <w:tblPr>
        <w:tblW w:w="0" w:type="auto"/>
        <w:tblInd w:w="126" w:type="dxa"/>
        <w:tblLayout w:type="fixed"/>
        <w:tblCellMar>
          <w:left w:w="0" w:type="dxa"/>
          <w:right w:w="0" w:type="dxa"/>
        </w:tblCellMar>
        <w:tblLook w:val="0000" w:firstRow="0" w:lastRow="0" w:firstColumn="0" w:lastColumn="0" w:noHBand="0" w:noVBand="0"/>
      </w:tblPr>
      <w:tblGrid>
        <w:gridCol w:w="2839"/>
        <w:gridCol w:w="3510"/>
        <w:gridCol w:w="2340"/>
        <w:gridCol w:w="6220"/>
      </w:tblGrid>
      <w:tr w:rsidR="00730B32" w:rsidRPr="00D807AD" w:rsidTr="003F72BD">
        <w:trPr>
          <w:trHeight w:val="270"/>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51" w:lineRule="exact"/>
              <w:ind w:left="827"/>
              <w:rPr>
                <w:b/>
                <w:bCs/>
                <w:sz w:val="22"/>
                <w:szCs w:val="22"/>
              </w:rPr>
            </w:pPr>
            <w:r w:rsidRPr="00D807AD">
              <w:rPr>
                <w:b/>
                <w:bCs/>
                <w:sz w:val="22"/>
                <w:szCs w:val="22"/>
                <w:u w:val="single"/>
              </w:rPr>
              <w:t>AGENDA ITEM</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51" w:lineRule="exact"/>
              <w:ind w:left="1058"/>
              <w:rPr>
                <w:b/>
                <w:bCs/>
                <w:w w:val="105"/>
                <w:sz w:val="22"/>
                <w:szCs w:val="22"/>
              </w:rPr>
            </w:pPr>
            <w:r w:rsidRPr="00D807AD">
              <w:rPr>
                <w:b/>
                <w:bCs/>
                <w:w w:val="105"/>
                <w:sz w:val="22"/>
                <w:szCs w:val="22"/>
                <w:u w:val="single"/>
              </w:rPr>
              <w:t>PRESENTER</w:t>
            </w: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970831">
            <w:pPr>
              <w:pStyle w:val="TableParagraph"/>
              <w:kinsoku w:val="0"/>
              <w:overflowPunct w:val="0"/>
              <w:spacing w:line="251" w:lineRule="exact"/>
              <w:ind w:left="575" w:right="566"/>
              <w:jc w:val="center"/>
              <w:rPr>
                <w:b/>
                <w:bCs/>
                <w:sz w:val="22"/>
                <w:szCs w:val="22"/>
              </w:rPr>
            </w:pPr>
            <w:r w:rsidRPr="00D807AD">
              <w:rPr>
                <w:b/>
                <w:bCs/>
                <w:sz w:val="22"/>
                <w:szCs w:val="22"/>
              </w:rPr>
              <w:t>PROCESS</w:t>
            </w:r>
          </w:p>
        </w:tc>
        <w:tc>
          <w:tcPr>
            <w:tcW w:w="6220" w:type="dxa"/>
            <w:tcBorders>
              <w:top w:val="single" w:sz="4" w:space="0" w:color="000000"/>
              <w:left w:val="single" w:sz="4" w:space="0" w:color="000000"/>
              <w:bottom w:val="single" w:sz="4" w:space="0" w:color="000000"/>
              <w:right w:val="single" w:sz="4" w:space="0" w:color="000000"/>
            </w:tcBorders>
          </w:tcPr>
          <w:p w:rsidR="00730B32" w:rsidRPr="00D807AD" w:rsidRDefault="00970831">
            <w:pPr>
              <w:pStyle w:val="TableParagraph"/>
              <w:kinsoku w:val="0"/>
              <w:overflowPunct w:val="0"/>
              <w:spacing w:line="251" w:lineRule="exact"/>
              <w:ind w:left="290" w:right="279"/>
              <w:jc w:val="center"/>
              <w:rPr>
                <w:b/>
                <w:bCs/>
                <w:sz w:val="22"/>
                <w:szCs w:val="22"/>
              </w:rPr>
            </w:pPr>
            <w:r w:rsidRPr="00D807AD">
              <w:rPr>
                <w:b/>
                <w:bCs/>
                <w:sz w:val="22"/>
                <w:szCs w:val="22"/>
              </w:rPr>
              <w:t>NOTES</w:t>
            </w:r>
          </w:p>
        </w:tc>
      </w:tr>
      <w:tr w:rsidR="00730B32" w:rsidRPr="00D807AD" w:rsidTr="003F72BD">
        <w:trPr>
          <w:trHeight w:val="810"/>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32" w:lineRule="auto"/>
              <w:ind w:right="612"/>
              <w:rPr>
                <w:color w:val="0000FF"/>
                <w:sz w:val="22"/>
                <w:szCs w:val="22"/>
              </w:rPr>
            </w:pPr>
            <w:r w:rsidRPr="00D807AD">
              <w:rPr>
                <w:sz w:val="22"/>
                <w:szCs w:val="22"/>
              </w:rPr>
              <w:t xml:space="preserve">Welcome and Introductions Approval of </w:t>
            </w:r>
            <w:hyperlink r:id="rId5" w:history="1">
              <w:r w:rsidRPr="00D807AD">
                <w:rPr>
                  <w:color w:val="0000FF"/>
                  <w:sz w:val="22"/>
                  <w:szCs w:val="22"/>
                  <w:u w:val="single"/>
                </w:rPr>
                <w:t>Minutes</w:t>
              </w:r>
            </w:hyperlink>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32" w:lineRule="auto"/>
              <w:rPr>
                <w:sz w:val="22"/>
                <w:szCs w:val="22"/>
              </w:rPr>
            </w:pPr>
            <w:proofErr w:type="spellStart"/>
            <w:r w:rsidRPr="00D807AD">
              <w:rPr>
                <w:w w:val="95"/>
                <w:sz w:val="22"/>
                <w:szCs w:val="22"/>
              </w:rPr>
              <w:t>Hyla</w:t>
            </w:r>
            <w:proofErr w:type="spellEnd"/>
            <w:r w:rsidRPr="00D807AD">
              <w:rPr>
                <w:w w:val="95"/>
                <w:sz w:val="22"/>
                <w:szCs w:val="22"/>
              </w:rPr>
              <w:t xml:space="preserve"> </w:t>
            </w:r>
            <w:proofErr w:type="spellStart"/>
            <w:r w:rsidRPr="00D807AD">
              <w:rPr>
                <w:w w:val="95"/>
                <w:sz w:val="22"/>
                <w:szCs w:val="22"/>
              </w:rPr>
              <w:t>Lacefield</w:t>
            </w:r>
            <w:proofErr w:type="spellEnd"/>
            <w:r w:rsidRPr="00D807AD">
              <w:rPr>
                <w:w w:val="95"/>
                <w:sz w:val="22"/>
                <w:szCs w:val="22"/>
              </w:rPr>
              <w:t xml:space="preserve"> and Jeanne Stalker </w:t>
            </w:r>
            <w:r w:rsidRPr="00D807AD">
              <w:rPr>
                <w:sz w:val="22"/>
                <w:szCs w:val="22"/>
              </w:rPr>
              <w:t>PBC Co-Chairs</w:t>
            </w: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730B32">
            <w:pPr>
              <w:pStyle w:val="TableParagraph"/>
              <w:kinsoku w:val="0"/>
              <w:overflowPunct w:val="0"/>
              <w:spacing w:before="10"/>
              <w:ind w:left="0"/>
              <w:rPr>
                <w:b/>
                <w:bCs/>
                <w:sz w:val="22"/>
                <w:szCs w:val="22"/>
              </w:rPr>
            </w:pPr>
          </w:p>
          <w:p w:rsidR="00730B32" w:rsidRPr="00D807AD" w:rsidRDefault="00A53D4F">
            <w:pPr>
              <w:pStyle w:val="TableParagraph"/>
              <w:kinsoku w:val="0"/>
              <w:overflowPunct w:val="0"/>
              <w:ind w:left="575" w:right="563"/>
              <w:jc w:val="center"/>
              <w:rPr>
                <w:sz w:val="22"/>
                <w:szCs w:val="22"/>
              </w:rPr>
            </w:pPr>
            <w:r w:rsidRPr="00D807AD">
              <w:rPr>
                <w:sz w:val="22"/>
                <w:szCs w:val="22"/>
              </w:rPr>
              <w:t>Action</w:t>
            </w:r>
          </w:p>
        </w:tc>
        <w:tc>
          <w:tcPr>
            <w:tcW w:w="6220" w:type="dxa"/>
            <w:tcBorders>
              <w:top w:val="single" w:sz="4" w:space="0" w:color="000000"/>
              <w:left w:val="single" w:sz="4" w:space="0" w:color="000000"/>
              <w:bottom w:val="single" w:sz="4" w:space="0" w:color="000000"/>
              <w:right w:val="single" w:sz="4" w:space="0" w:color="000000"/>
            </w:tcBorders>
          </w:tcPr>
          <w:p w:rsidR="006302E6" w:rsidRPr="00D807AD" w:rsidRDefault="0001365B" w:rsidP="008123F1">
            <w:pPr>
              <w:pStyle w:val="TableParagraph"/>
              <w:kinsoku w:val="0"/>
              <w:overflowPunct w:val="0"/>
              <w:ind w:left="9"/>
              <w:rPr>
                <w:w w:val="93"/>
                <w:sz w:val="22"/>
                <w:szCs w:val="22"/>
              </w:rPr>
            </w:pPr>
            <w:r w:rsidRPr="00D807AD">
              <w:rPr>
                <w:w w:val="93"/>
                <w:sz w:val="22"/>
                <w:szCs w:val="22"/>
              </w:rPr>
              <w:t>Called to order 3:05pm</w:t>
            </w:r>
          </w:p>
          <w:p w:rsidR="0001568C" w:rsidRPr="00D807AD" w:rsidRDefault="0001568C" w:rsidP="008123F1">
            <w:pPr>
              <w:pStyle w:val="TableParagraph"/>
              <w:kinsoku w:val="0"/>
              <w:overflowPunct w:val="0"/>
              <w:ind w:left="9"/>
              <w:rPr>
                <w:w w:val="93"/>
                <w:sz w:val="22"/>
                <w:szCs w:val="22"/>
              </w:rPr>
            </w:pPr>
            <w:r w:rsidRPr="00D807AD">
              <w:rPr>
                <w:w w:val="93"/>
                <w:sz w:val="22"/>
                <w:szCs w:val="22"/>
              </w:rPr>
              <w:t>Minutes – to be discussed at next meeting</w:t>
            </w:r>
          </w:p>
          <w:p w:rsidR="0001365B" w:rsidRPr="00D807AD" w:rsidRDefault="0001365B" w:rsidP="008123F1">
            <w:pPr>
              <w:pStyle w:val="TableParagraph"/>
              <w:kinsoku w:val="0"/>
              <w:overflowPunct w:val="0"/>
              <w:ind w:left="9"/>
              <w:rPr>
                <w:w w:val="93"/>
                <w:sz w:val="22"/>
                <w:szCs w:val="22"/>
              </w:rPr>
            </w:pPr>
          </w:p>
        </w:tc>
      </w:tr>
      <w:tr w:rsidR="00730B32" w:rsidRPr="00D807AD" w:rsidTr="003F72BD">
        <w:trPr>
          <w:trHeight w:val="808"/>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01365B">
            <w:pPr>
              <w:pStyle w:val="TableParagraph"/>
              <w:kinsoku w:val="0"/>
              <w:overflowPunct w:val="0"/>
              <w:spacing w:line="258" w:lineRule="exact"/>
              <w:rPr>
                <w:sz w:val="22"/>
                <w:szCs w:val="22"/>
              </w:rPr>
            </w:pPr>
            <w:r w:rsidRPr="00D807AD">
              <w:rPr>
                <w:sz w:val="22"/>
                <w:szCs w:val="22"/>
              </w:rPr>
              <w:t>ISER – Final Approval</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01365B">
            <w:pPr>
              <w:pStyle w:val="TableParagraph"/>
              <w:kinsoku w:val="0"/>
              <w:overflowPunct w:val="0"/>
              <w:spacing w:line="274" w:lineRule="exact"/>
              <w:rPr>
                <w:sz w:val="22"/>
                <w:szCs w:val="22"/>
              </w:rPr>
            </w:pPr>
            <w:r w:rsidRPr="00D807AD">
              <w:rPr>
                <w:sz w:val="22"/>
                <w:szCs w:val="22"/>
              </w:rPr>
              <w:t>Alicia Aguirre, Co-Chair, Accreditation</w:t>
            </w:r>
          </w:p>
          <w:p w:rsidR="0001365B" w:rsidRPr="00D807AD" w:rsidRDefault="0001365B">
            <w:pPr>
              <w:pStyle w:val="TableParagraph"/>
              <w:kinsoku w:val="0"/>
              <w:overflowPunct w:val="0"/>
              <w:spacing w:line="274" w:lineRule="exact"/>
              <w:rPr>
                <w:sz w:val="22"/>
                <w:szCs w:val="22"/>
              </w:rPr>
            </w:pPr>
            <w:r w:rsidRPr="00D807AD">
              <w:rPr>
                <w:sz w:val="22"/>
                <w:szCs w:val="22"/>
              </w:rPr>
              <w:t xml:space="preserve">Karen Engel, Co-Chair Accreditation </w:t>
            </w: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35" w:lineRule="auto"/>
              <w:ind w:left="660" w:right="128" w:hanging="60"/>
              <w:rPr>
                <w:sz w:val="22"/>
                <w:szCs w:val="22"/>
              </w:rPr>
            </w:pPr>
            <w:r w:rsidRPr="00D807AD">
              <w:rPr>
                <w:sz w:val="22"/>
                <w:szCs w:val="22"/>
              </w:rPr>
              <w:t>Information Discussion</w:t>
            </w:r>
          </w:p>
        </w:tc>
        <w:tc>
          <w:tcPr>
            <w:tcW w:w="6220" w:type="dxa"/>
            <w:tcBorders>
              <w:top w:val="single" w:sz="4" w:space="0" w:color="000000"/>
              <w:left w:val="single" w:sz="4" w:space="0" w:color="000000"/>
              <w:bottom w:val="single" w:sz="4" w:space="0" w:color="000000"/>
              <w:right w:val="single" w:sz="4" w:space="0" w:color="000000"/>
            </w:tcBorders>
          </w:tcPr>
          <w:p w:rsidR="00AD3C1C" w:rsidRPr="00D807AD" w:rsidRDefault="0001365B" w:rsidP="008123F1">
            <w:pPr>
              <w:pStyle w:val="TableParagraph"/>
              <w:kinsoku w:val="0"/>
              <w:overflowPunct w:val="0"/>
              <w:ind w:left="0" w:right="279"/>
              <w:rPr>
                <w:sz w:val="22"/>
                <w:szCs w:val="22"/>
              </w:rPr>
            </w:pPr>
            <w:r w:rsidRPr="00D807AD">
              <w:rPr>
                <w:sz w:val="22"/>
                <w:szCs w:val="22"/>
              </w:rPr>
              <w:t xml:space="preserve">ISER is complete! We are moving forward with formatting to prepare ISER for the board report. From the beginning, this has been a campus wide effort. </w:t>
            </w:r>
          </w:p>
          <w:p w:rsidR="0001568C" w:rsidRPr="00D807AD" w:rsidRDefault="0001568C" w:rsidP="008123F1">
            <w:pPr>
              <w:pStyle w:val="TableParagraph"/>
              <w:kinsoku w:val="0"/>
              <w:overflowPunct w:val="0"/>
              <w:ind w:left="0" w:right="279"/>
              <w:rPr>
                <w:sz w:val="22"/>
                <w:szCs w:val="22"/>
              </w:rPr>
            </w:pPr>
            <w:r w:rsidRPr="00D807AD">
              <w:rPr>
                <w:sz w:val="22"/>
                <w:szCs w:val="22"/>
              </w:rPr>
              <w:t>Move to approve</w:t>
            </w:r>
          </w:p>
          <w:p w:rsidR="0001568C" w:rsidRPr="00D807AD" w:rsidRDefault="0001568C" w:rsidP="008123F1">
            <w:pPr>
              <w:pStyle w:val="TableParagraph"/>
              <w:kinsoku w:val="0"/>
              <w:overflowPunct w:val="0"/>
              <w:ind w:left="0" w:right="279"/>
              <w:rPr>
                <w:sz w:val="22"/>
                <w:szCs w:val="22"/>
              </w:rPr>
            </w:pPr>
            <w:r w:rsidRPr="00D807AD">
              <w:rPr>
                <w:sz w:val="22"/>
                <w:szCs w:val="22"/>
              </w:rPr>
              <w:t>David Meckler 1st</w:t>
            </w:r>
          </w:p>
          <w:p w:rsidR="0001568C" w:rsidRPr="00D807AD" w:rsidRDefault="0001568C" w:rsidP="008123F1">
            <w:pPr>
              <w:pStyle w:val="TableParagraph"/>
              <w:kinsoku w:val="0"/>
              <w:overflowPunct w:val="0"/>
              <w:ind w:left="0" w:right="279"/>
              <w:rPr>
                <w:sz w:val="22"/>
                <w:szCs w:val="22"/>
              </w:rPr>
            </w:pPr>
            <w:r w:rsidRPr="00D807AD">
              <w:rPr>
                <w:sz w:val="22"/>
                <w:szCs w:val="22"/>
              </w:rPr>
              <w:t>Tammy Robinson 2</w:t>
            </w:r>
            <w:r w:rsidRPr="00D807AD">
              <w:rPr>
                <w:sz w:val="22"/>
                <w:szCs w:val="22"/>
                <w:vertAlign w:val="superscript"/>
              </w:rPr>
              <w:t>nd</w:t>
            </w:r>
          </w:p>
          <w:p w:rsidR="0001568C" w:rsidRPr="00D807AD" w:rsidRDefault="0001568C" w:rsidP="008123F1">
            <w:pPr>
              <w:pStyle w:val="TableParagraph"/>
              <w:kinsoku w:val="0"/>
              <w:overflowPunct w:val="0"/>
              <w:ind w:left="0" w:right="279"/>
              <w:rPr>
                <w:sz w:val="22"/>
                <w:szCs w:val="22"/>
              </w:rPr>
            </w:pPr>
            <w:r w:rsidRPr="00D807AD">
              <w:rPr>
                <w:sz w:val="22"/>
                <w:szCs w:val="22"/>
              </w:rPr>
              <w:t>All Approved. Motion Carries.</w:t>
            </w:r>
          </w:p>
        </w:tc>
      </w:tr>
      <w:tr w:rsidR="00730B32" w:rsidRPr="00D807AD" w:rsidTr="003F72BD">
        <w:trPr>
          <w:trHeight w:val="1079"/>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01365B">
            <w:pPr>
              <w:pStyle w:val="TableParagraph"/>
              <w:kinsoku w:val="0"/>
              <w:overflowPunct w:val="0"/>
              <w:spacing w:line="261" w:lineRule="exact"/>
              <w:rPr>
                <w:sz w:val="22"/>
                <w:szCs w:val="22"/>
              </w:rPr>
            </w:pPr>
            <w:r w:rsidRPr="00D807AD">
              <w:rPr>
                <w:sz w:val="22"/>
                <w:szCs w:val="22"/>
              </w:rPr>
              <w:t xml:space="preserve">2019-2020 Budget Projections </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01365B">
            <w:pPr>
              <w:pStyle w:val="TableParagraph"/>
              <w:kinsoku w:val="0"/>
              <w:overflowPunct w:val="0"/>
              <w:spacing w:before="1" w:line="235" w:lineRule="auto"/>
              <w:rPr>
                <w:sz w:val="22"/>
                <w:szCs w:val="22"/>
              </w:rPr>
            </w:pPr>
            <w:proofErr w:type="spellStart"/>
            <w:r w:rsidRPr="00D807AD">
              <w:rPr>
                <w:sz w:val="22"/>
                <w:szCs w:val="22"/>
              </w:rPr>
              <w:t>Graciano</w:t>
            </w:r>
            <w:proofErr w:type="spellEnd"/>
            <w:r w:rsidRPr="00D807AD">
              <w:rPr>
                <w:sz w:val="22"/>
                <w:szCs w:val="22"/>
              </w:rPr>
              <w:t xml:space="preserve"> Mendoza, VPA</w:t>
            </w: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730B32">
            <w:pPr>
              <w:pStyle w:val="TableParagraph"/>
              <w:kinsoku w:val="0"/>
              <w:overflowPunct w:val="0"/>
              <w:spacing w:before="4"/>
              <w:ind w:left="0"/>
              <w:rPr>
                <w:b/>
                <w:bCs/>
                <w:sz w:val="22"/>
                <w:szCs w:val="22"/>
              </w:rPr>
            </w:pPr>
          </w:p>
          <w:p w:rsidR="00730B32" w:rsidRPr="00D807AD" w:rsidRDefault="0001568C">
            <w:pPr>
              <w:pStyle w:val="TableParagraph"/>
              <w:kinsoku w:val="0"/>
              <w:overflowPunct w:val="0"/>
              <w:spacing w:before="1" w:line="235" w:lineRule="auto"/>
              <w:ind w:left="907" w:right="128" w:hanging="308"/>
              <w:rPr>
                <w:sz w:val="22"/>
                <w:szCs w:val="22"/>
              </w:rPr>
            </w:pPr>
            <w:r w:rsidRPr="00D807AD">
              <w:rPr>
                <w:w w:val="95"/>
                <w:sz w:val="22"/>
                <w:szCs w:val="22"/>
              </w:rPr>
              <w:t>Information</w:t>
            </w:r>
          </w:p>
        </w:tc>
        <w:tc>
          <w:tcPr>
            <w:tcW w:w="6220" w:type="dxa"/>
            <w:tcBorders>
              <w:top w:val="single" w:sz="4" w:space="0" w:color="000000"/>
              <w:left w:val="single" w:sz="4" w:space="0" w:color="000000"/>
              <w:bottom w:val="single" w:sz="4" w:space="0" w:color="000000"/>
              <w:right w:val="single" w:sz="4" w:space="0" w:color="000000"/>
            </w:tcBorders>
          </w:tcPr>
          <w:p w:rsidR="00730B32" w:rsidRPr="00D807AD" w:rsidRDefault="0001568C" w:rsidP="008123F1">
            <w:pPr>
              <w:pStyle w:val="TableParagraph"/>
              <w:kinsoku w:val="0"/>
              <w:overflowPunct w:val="0"/>
              <w:ind w:left="0" w:right="279"/>
              <w:rPr>
                <w:sz w:val="22"/>
                <w:szCs w:val="22"/>
              </w:rPr>
            </w:pPr>
            <w:r w:rsidRPr="00D807AD">
              <w:rPr>
                <w:sz w:val="22"/>
                <w:szCs w:val="22"/>
              </w:rPr>
              <w:t>VP Mendoza presented projections. Revenues have been received fr</w:t>
            </w:r>
            <w:r w:rsidR="009010A2" w:rsidRPr="00D807AD">
              <w:rPr>
                <w:sz w:val="22"/>
                <w:szCs w:val="22"/>
              </w:rPr>
              <w:t>om the District Office. The District has a complex</w:t>
            </w:r>
            <w:r w:rsidRPr="00D807AD">
              <w:rPr>
                <w:sz w:val="22"/>
                <w:szCs w:val="22"/>
              </w:rPr>
              <w:t xml:space="preserve"> resource allocation model-VP Mendoza has offered to invite the District to review allocation model with PBC. Assessed value rate is 5.9%. Last year, it was 8.9%. #of assessed value comes from the county. Resident and non-resident enrollment remains flat. Facilities rental remains the same at 200,000. Compensation and benefit increases are normally covered by the resource allocation model. 2% increase in Materials and Supplies. Multi-year projections</w:t>
            </w:r>
            <w:r w:rsidR="00BE225F" w:rsidRPr="00D807AD">
              <w:rPr>
                <w:sz w:val="22"/>
                <w:szCs w:val="22"/>
              </w:rPr>
              <w:t>: 18-19 -$50k. Salaries and benefits are at 94%.</w:t>
            </w:r>
            <w:r w:rsidR="00B01669" w:rsidRPr="00D807AD">
              <w:rPr>
                <w:sz w:val="22"/>
                <w:szCs w:val="22"/>
              </w:rPr>
              <w:t xml:space="preserve"> 19-20-Expe</w:t>
            </w:r>
            <w:r w:rsidR="000A1D6B" w:rsidRPr="00D807AD">
              <w:rPr>
                <w:sz w:val="22"/>
                <w:szCs w:val="22"/>
              </w:rPr>
              <w:t>cting to receive increase of 463</w:t>
            </w:r>
            <w:r w:rsidR="00B01669" w:rsidRPr="00D807AD">
              <w:rPr>
                <w:sz w:val="22"/>
                <w:szCs w:val="22"/>
              </w:rPr>
              <w:t>k.</w:t>
            </w:r>
            <w:r w:rsidR="000A1D6B" w:rsidRPr="00D807AD">
              <w:rPr>
                <w:sz w:val="22"/>
                <w:szCs w:val="22"/>
              </w:rPr>
              <w:t xml:space="preserve"> Question arose regarding our funding v. those funded via the Student Centered Funding Formula (SCFF). As we move forward, our allocation will start to decrease. Personnel Requests – 5 positions approved contingent on funding: CWA Counselor, .48 </w:t>
            </w:r>
            <w:proofErr w:type="spellStart"/>
            <w:r w:rsidR="000A1D6B" w:rsidRPr="00D807AD">
              <w:rPr>
                <w:sz w:val="22"/>
                <w:szCs w:val="22"/>
              </w:rPr>
              <w:t>SparkPoint</w:t>
            </w:r>
            <w:proofErr w:type="spellEnd"/>
            <w:r w:rsidR="000A1D6B" w:rsidRPr="00D807AD">
              <w:rPr>
                <w:sz w:val="22"/>
                <w:szCs w:val="22"/>
              </w:rPr>
              <w:t xml:space="preserve">, KAD Office Assistant, KAD PSC, </w:t>
            </w:r>
            <w:proofErr w:type="gramStart"/>
            <w:r w:rsidR="000A1D6B" w:rsidRPr="00D807AD">
              <w:rPr>
                <w:sz w:val="22"/>
                <w:szCs w:val="22"/>
              </w:rPr>
              <w:t>KAD</w:t>
            </w:r>
            <w:proofErr w:type="gramEnd"/>
            <w:r w:rsidR="000A1D6B" w:rsidRPr="00D807AD">
              <w:rPr>
                <w:sz w:val="22"/>
                <w:szCs w:val="22"/>
              </w:rPr>
              <w:t xml:space="preserve"> Director. The request for ongoing is greater than the number that is available. If we allocate the full 463k for next year and the year following, we are left with deficits for 20-21 and 21-22. In comparison to our sister colleges, </w:t>
            </w:r>
            <w:proofErr w:type="spellStart"/>
            <w:r w:rsidR="00E97B6F" w:rsidRPr="00D807AD">
              <w:rPr>
                <w:sz w:val="22"/>
                <w:szCs w:val="22"/>
              </w:rPr>
              <w:t>Cañada</w:t>
            </w:r>
            <w:proofErr w:type="spellEnd"/>
            <w:r w:rsidR="000A1D6B" w:rsidRPr="00D807AD">
              <w:rPr>
                <w:sz w:val="22"/>
                <w:szCs w:val="22"/>
              </w:rPr>
              <w:t xml:space="preserve"> is at 94%, Skyline 91% </w:t>
            </w:r>
            <w:r w:rsidR="000A1D6B" w:rsidRPr="00D807AD">
              <w:rPr>
                <w:sz w:val="22"/>
                <w:szCs w:val="22"/>
              </w:rPr>
              <w:lastRenderedPageBreak/>
              <w:t xml:space="preserve">and CSM 88% for Salary and Benefits. </w:t>
            </w:r>
            <w:r w:rsidR="00FB3174" w:rsidRPr="00D807AD">
              <w:rPr>
                <w:sz w:val="22"/>
                <w:szCs w:val="22"/>
              </w:rPr>
              <w:t xml:space="preserve">We have to consider if we </w:t>
            </w:r>
            <w:proofErr w:type="gramStart"/>
            <w:r w:rsidR="00FB3174" w:rsidRPr="00D807AD">
              <w:rPr>
                <w:sz w:val="22"/>
                <w:szCs w:val="22"/>
              </w:rPr>
              <w:t>want</w:t>
            </w:r>
            <w:proofErr w:type="gramEnd"/>
            <w:r w:rsidR="00FB3174" w:rsidRPr="00D807AD">
              <w:rPr>
                <w:sz w:val="22"/>
                <w:szCs w:val="22"/>
              </w:rPr>
              <w:t xml:space="preserve"> to allocate the full 463k.</w:t>
            </w:r>
            <w:r w:rsidR="004F3541" w:rsidRPr="00D807AD">
              <w:rPr>
                <w:sz w:val="22"/>
                <w:szCs w:val="22"/>
              </w:rPr>
              <w:t xml:space="preserve">In FY14-15 </w:t>
            </w:r>
            <w:proofErr w:type="spellStart"/>
            <w:r w:rsidR="00E97B6F" w:rsidRPr="00D807AD">
              <w:rPr>
                <w:sz w:val="22"/>
                <w:szCs w:val="22"/>
              </w:rPr>
              <w:t>Cañada</w:t>
            </w:r>
            <w:proofErr w:type="spellEnd"/>
            <w:r w:rsidR="004F3541" w:rsidRPr="00D807AD">
              <w:rPr>
                <w:sz w:val="22"/>
                <w:szCs w:val="22"/>
              </w:rPr>
              <w:t xml:space="preserve"> was given an extra 2mil allocation which was allocated towards the adjunct faculty budget. President Moore will inquire to see if an additional allocation would be possible for 19-20.</w:t>
            </w:r>
            <w:r w:rsidR="00F32A32" w:rsidRPr="00D807AD">
              <w:rPr>
                <w:sz w:val="22"/>
                <w:szCs w:val="22"/>
              </w:rPr>
              <w:t xml:space="preserve"> For more details, see presentation on PBC website.</w:t>
            </w:r>
          </w:p>
        </w:tc>
      </w:tr>
      <w:tr w:rsidR="00730B32" w:rsidRPr="00D807AD" w:rsidTr="003F72BD">
        <w:trPr>
          <w:trHeight w:val="1890"/>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01568C">
            <w:pPr>
              <w:pStyle w:val="TableParagraph"/>
              <w:kinsoku w:val="0"/>
              <w:overflowPunct w:val="0"/>
              <w:spacing w:line="235" w:lineRule="auto"/>
              <w:ind w:right="51"/>
              <w:rPr>
                <w:w w:val="95"/>
                <w:sz w:val="22"/>
                <w:szCs w:val="22"/>
              </w:rPr>
            </w:pPr>
            <w:r w:rsidRPr="00D807AD">
              <w:rPr>
                <w:sz w:val="22"/>
                <w:szCs w:val="22"/>
              </w:rPr>
              <w:lastRenderedPageBreak/>
              <w:t>Strategic Enrollment Management Committee Report</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61" w:lineRule="exact"/>
              <w:rPr>
                <w:sz w:val="22"/>
                <w:szCs w:val="22"/>
              </w:rPr>
            </w:pPr>
            <w:r w:rsidRPr="00D807AD">
              <w:rPr>
                <w:sz w:val="22"/>
                <w:szCs w:val="22"/>
              </w:rPr>
              <w:t>Tammy Robinson, VPI</w:t>
            </w:r>
          </w:p>
          <w:p w:rsidR="0001568C" w:rsidRPr="00D807AD" w:rsidRDefault="000A1D6B">
            <w:pPr>
              <w:pStyle w:val="TableParagraph"/>
              <w:kinsoku w:val="0"/>
              <w:overflowPunct w:val="0"/>
              <w:spacing w:line="261" w:lineRule="exact"/>
              <w:rPr>
                <w:sz w:val="22"/>
                <w:szCs w:val="22"/>
              </w:rPr>
            </w:pPr>
            <w:r w:rsidRPr="00D807AD">
              <w:rPr>
                <w:sz w:val="22"/>
                <w:szCs w:val="22"/>
              </w:rPr>
              <w:t>Karen Engel, De</w:t>
            </w:r>
            <w:r w:rsidR="0001568C" w:rsidRPr="00D807AD">
              <w:rPr>
                <w:sz w:val="22"/>
                <w:szCs w:val="22"/>
              </w:rPr>
              <w:t>a</w:t>
            </w:r>
            <w:r w:rsidRPr="00D807AD">
              <w:rPr>
                <w:sz w:val="22"/>
                <w:szCs w:val="22"/>
              </w:rPr>
              <w:t>n</w:t>
            </w:r>
            <w:r w:rsidR="0001568C" w:rsidRPr="00D807AD">
              <w:rPr>
                <w:sz w:val="22"/>
                <w:szCs w:val="22"/>
              </w:rPr>
              <w:t xml:space="preserve"> of PRIE</w:t>
            </w: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730B32">
            <w:pPr>
              <w:pStyle w:val="TableParagraph"/>
              <w:kinsoku w:val="0"/>
              <w:overflowPunct w:val="0"/>
              <w:ind w:left="0"/>
              <w:rPr>
                <w:b/>
                <w:bCs/>
                <w:sz w:val="22"/>
                <w:szCs w:val="22"/>
              </w:rPr>
            </w:pPr>
          </w:p>
          <w:p w:rsidR="00730B32" w:rsidRPr="00D807AD" w:rsidRDefault="00730B32">
            <w:pPr>
              <w:pStyle w:val="TableParagraph"/>
              <w:kinsoku w:val="0"/>
              <w:overflowPunct w:val="0"/>
              <w:spacing w:before="7"/>
              <w:ind w:left="0"/>
              <w:rPr>
                <w:b/>
                <w:bCs/>
                <w:sz w:val="22"/>
                <w:szCs w:val="22"/>
              </w:rPr>
            </w:pPr>
          </w:p>
          <w:p w:rsidR="00730B32" w:rsidRPr="00D807AD" w:rsidRDefault="0001568C">
            <w:pPr>
              <w:pStyle w:val="TableParagraph"/>
              <w:kinsoku w:val="0"/>
              <w:overflowPunct w:val="0"/>
              <w:spacing w:before="1" w:line="235" w:lineRule="auto"/>
              <w:ind w:left="660" w:right="128" w:hanging="60"/>
              <w:rPr>
                <w:sz w:val="22"/>
                <w:szCs w:val="22"/>
              </w:rPr>
            </w:pPr>
            <w:r w:rsidRPr="00D807AD">
              <w:rPr>
                <w:sz w:val="22"/>
                <w:szCs w:val="22"/>
              </w:rPr>
              <w:t xml:space="preserve">Information </w:t>
            </w:r>
          </w:p>
        </w:tc>
        <w:tc>
          <w:tcPr>
            <w:tcW w:w="6220" w:type="dxa"/>
            <w:tcBorders>
              <w:top w:val="single" w:sz="4" w:space="0" w:color="000000"/>
              <w:left w:val="single" w:sz="4" w:space="0" w:color="000000"/>
              <w:bottom w:val="single" w:sz="4" w:space="0" w:color="000000"/>
              <w:right w:val="single" w:sz="4" w:space="0" w:color="000000"/>
            </w:tcBorders>
          </w:tcPr>
          <w:p w:rsidR="004C5C24" w:rsidRPr="00D807AD" w:rsidRDefault="00802B68" w:rsidP="008123F1">
            <w:pPr>
              <w:pStyle w:val="TableParagraph"/>
              <w:kinsoku w:val="0"/>
              <w:overflowPunct w:val="0"/>
              <w:ind w:left="0" w:right="279"/>
              <w:rPr>
                <w:sz w:val="22"/>
                <w:szCs w:val="22"/>
              </w:rPr>
            </w:pPr>
            <w:r w:rsidRPr="00D807AD">
              <w:rPr>
                <w:sz w:val="22"/>
                <w:szCs w:val="22"/>
              </w:rPr>
              <w:t xml:space="preserve">Highlighting groups and relation to SEM– CWA, Dual Enrollment, Guided Pathways, </w:t>
            </w:r>
            <w:proofErr w:type="gramStart"/>
            <w:r w:rsidRPr="00D807AD">
              <w:rPr>
                <w:sz w:val="22"/>
                <w:szCs w:val="22"/>
              </w:rPr>
              <w:t>Outreach</w:t>
            </w:r>
            <w:proofErr w:type="gramEnd"/>
            <w:r w:rsidRPr="00D807AD">
              <w:rPr>
                <w:sz w:val="22"/>
                <w:szCs w:val="22"/>
              </w:rPr>
              <w:t xml:space="preserve">/Promise have presented. Next meeting: International Students. The committee consists of PBC chairs, faculty and classified professional reps. </w:t>
            </w:r>
            <w:r w:rsidR="005F14F1" w:rsidRPr="00D807AD">
              <w:rPr>
                <w:sz w:val="22"/>
                <w:szCs w:val="22"/>
              </w:rPr>
              <w:t xml:space="preserve">Discussion ensued about CE and growth in CE. Growth in CE should be taken into consideration for FTEF allocation. </w:t>
            </w:r>
          </w:p>
        </w:tc>
      </w:tr>
      <w:tr w:rsidR="00730B32" w:rsidRPr="00D807AD" w:rsidTr="003F72BD">
        <w:trPr>
          <w:trHeight w:val="539"/>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58" w:lineRule="exact"/>
              <w:rPr>
                <w:sz w:val="22"/>
                <w:szCs w:val="22"/>
              </w:rPr>
            </w:pPr>
            <w:r w:rsidRPr="00D807AD">
              <w:rPr>
                <w:sz w:val="22"/>
                <w:szCs w:val="22"/>
              </w:rPr>
              <w:t>Planning Council Reports</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68" w:lineRule="exact"/>
              <w:rPr>
                <w:sz w:val="22"/>
                <w:szCs w:val="22"/>
              </w:rPr>
            </w:pPr>
            <w:r w:rsidRPr="00D807AD">
              <w:rPr>
                <w:sz w:val="22"/>
                <w:szCs w:val="22"/>
              </w:rPr>
              <w:t>IPC, SSPC, APC representatives</w:t>
            </w: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before="119"/>
              <w:ind w:left="575" w:right="568"/>
              <w:jc w:val="center"/>
              <w:rPr>
                <w:sz w:val="22"/>
                <w:szCs w:val="22"/>
              </w:rPr>
            </w:pPr>
            <w:r w:rsidRPr="00D807AD">
              <w:rPr>
                <w:sz w:val="22"/>
                <w:szCs w:val="22"/>
              </w:rPr>
              <w:t>Information</w:t>
            </w:r>
          </w:p>
        </w:tc>
        <w:tc>
          <w:tcPr>
            <w:tcW w:w="6220" w:type="dxa"/>
            <w:tcBorders>
              <w:top w:val="single" w:sz="4" w:space="0" w:color="000000"/>
              <w:left w:val="single" w:sz="4" w:space="0" w:color="000000"/>
              <w:bottom w:val="single" w:sz="4" w:space="0" w:color="000000"/>
              <w:right w:val="single" w:sz="4" w:space="0" w:color="000000"/>
            </w:tcBorders>
          </w:tcPr>
          <w:p w:rsidR="00730B32" w:rsidRPr="00D807AD" w:rsidRDefault="00772619" w:rsidP="008123F1">
            <w:pPr>
              <w:pStyle w:val="TableParagraph"/>
              <w:kinsoku w:val="0"/>
              <w:overflowPunct w:val="0"/>
              <w:ind w:left="9"/>
              <w:rPr>
                <w:w w:val="93"/>
                <w:sz w:val="22"/>
                <w:szCs w:val="22"/>
              </w:rPr>
            </w:pPr>
            <w:r w:rsidRPr="00D807AD">
              <w:rPr>
                <w:w w:val="93"/>
                <w:sz w:val="22"/>
                <w:szCs w:val="22"/>
              </w:rPr>
              <w:t>SSPC – Had facilities presentation and discussed SEA Plan and AB 705 marketing</w:t>
            </w:r>
          </w:p>
          <w:p w:rsidR="00772619" w:rsidRPr="00D807AD" w:rsidRDefault="00772619" w:rsidP="008123F1">
            <w:pPr>
              <w:pStyle w:val="TableParagraph"/>
              <w:kinsoku w:val="0"/>
              <w:overflowPunct w:val="0"/>
              <w:ind w:left="9"/>
              <w:rPr>
                <w:w w:val="93"/>
                <w:sz w:val="22"/>
                <w:szCs w:val="22"/>
              </w:rPr>
            </w:pPr>
            <w:r w:rsidRPr="00D807AD">
              <w:rPr>
                <w:w w:val="93"/>
                <w:sz w:val="22"/>
                <w:szCs w:val="22"/>
              </w:rPr>
              <w:t>IPC-See SEM notes above</w:t>
            </w:r>
          </w:p>
          <w:p w:rsidR="00772619" w:rsidRPr="00D807AD" w:rsidRDefault="00772619" w:rsidP="008123F1">
            <w:pPr>
              <w:pStyle w:val="TableParagraph"/>
              <w:kinsoku w:val="0"/>
              <w:overflowPunct w:val="0"/>
              <w:ind w:left="9"/>
              <w:rPr>
                <w:w w:val="93"/>
                <w:sz w:val="22"/>
                <w:szCs w:val="22"/>
              </w:rPr>
            </w:pPr>
            <w:r w:rsidRPr="00D807AD">
              <w:rPr>
                <w:w w:val="93"/>
                <w:sz w:val="22"/>
                <w:szCs w:val="22"/>
              </w:rPr>
              <w:t>APC - None</w:t>
            </w:r>
          </w:p>
        </w:tc>
      </w:tr>
      <w:tr w:rsidR="00730B32" w:rsidRPr="00D807AD" w:rsidTr="008123F1">
        <w:trPr>
          <w:trHeight w:val="277"/>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61" w:lineRule="exact"/>
              <w:rPr>
                <w:sz w:val="22"/>
                <w:szCs w:val="22"/>
              </w:rPr>
            </w:pPr>
            <w:r w:rsidRPr="00D807AD">
              <w:rPr>
                <w:sz w:val="22"/>
                <w:szCs w:val="22"/>
              </w:rPr>
              <w:t>Staffing Update</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68" w:lineRule="exact"/>
              <w:rPr>
                <w:sz w:val="22"/>
                <w:szCs w:val="22"/>
              </w:rPr>
            </w:pPr>
            <w:proofErr w:type="spellStart"/>
            <w:r w:rsidRPr="00D807AD">
              <w:rPr>
                <w:sz w:val="22"/>
                <w:szCs w:val="22"/>
              </w:rPr>
              <w:t>Graciano</w:t>
            </w:r>
            <w:proofErr w:type="spellEnd"/>
            <w:r w:rsidRPr="00D807AD">
              <w:rPr>
                <w:sz w:val="22"/>
                <w:szCs w:val="22"/>
              </w:rPr>
              <w:t xml:space="preserve"> Mendoza, VPA</w:t>
            </w: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61" w:lineRule="exact"/>
              <w:ind w:left="575" w:right="568"/>
              <w:jc w:val="center"/>
              <w:rPr>
                <w:sz w:val="22"/>
                <w:szCs w:val="22"/>
              </w:rPr>
            </w:pPr>
            <w:r w:rsidRPr="00D807AD">
              <w:rPr>
                <w:sz w:val="22"/>
                <w:szCs w:val="22"/>
              </w:rPr>
              <w:t>Information</w:t>
            </w:r>
          </w:p>
        </w:tc>
        <w:tc>
          <w:tcPr>
            <w:tcW w:w="6220" w:type="dxa"/>
            <w:tcBorders>
              <w:top w:val="single" w:sz="4" w:space="0" w:color="000000"/>
              <w:left w:val="single" w:sz="4" w:space="0" w:color="000000"/>
              <w:bottom w:val="single" w:sz="4" w:space="0" w:color="000000"/>
              <w:right w:val="single" w:sz="4" w:space="0" w:color="000000"/>
            </w:tcBorders>
          </w:tcPr>
          <w:p w:rsidR="00730B32" w:rsidRPr="00D807AD" w:rsidRDefault="00772619" w:rsidP="008123F1">
            <w:pPr>
              <w:pStyle w:val="TableParagraph"/>
              <w:kinsoku w:val="0"/>
              <w:overflowPunct w:val="0"/>
              <w:ind w:left="9"/>
              <w:rPr>
                <w:w w:val="93"/>
                <w:sz w:val="22"/>
                <w:szCs w:val="22"/>
              </w:rPr>
            </w:pPr>
            <w:r w:rsidRPr="00D807AD">
              <w:rPr>
                <w:w w:val="93"/>
                <w:sz w:val="22"/>
                <w:szCs w:val="22"/>
              </w:rPr>
              <w:t>None</w:t>
            </w:r>
          </w:p>
        </w:tc>
      </w:tr>
      <w:tr w:rsidR="00730B32" w:rsidRPr="00D807AD" w:rsidTr="003F72BD">
        <w:trPr>
          <w:trHeight w:val="539"/>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61" w:lineRule="exact"/>
              <w:rPr>
                <w:sz w:val="22"/>
                <w:szCs w:val="22"/>
              </w:rPr>
            </w:pPr>
            <w:r w:rsidRPr="00D807AD">
              <w:rPr>
                <w:sz w:val="22"/>
                <w:szCs w:val="22"/>
              </w:rPr>
              <w:t>President’s Update</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61" w:lineRule="exact"/>
              <w:rPr>
                <w:sz w:val="22"/>
                <w:szCs w:val="22"/>
              </w:rPr>
            </w:pPr>
            <w:r w:rsidRPr="00D807AD">
              <w:rPr>
                <w:sz w:val="22"/>
                <w:szCs w:val="22"/>
              </w:rPr>
              <w:t>Dr. Jamillah Moore, President</w:t>
            </w: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B01669">
            <w:pPr>
              <w:pStyle w:val="TableParagraph"/>
              <w:kinsoku w:val="0"/>
              <w:overflowPunct w:val="0"/>
              <w:spacing w:before="119"/>
              <w:ind w:left="575" w:right="566"/>
              <w:jc w:val="center"/>
              <w:rPr>
                <w:sz w:val="22"/>
                <w:szCs w:val="22"/>
              </w:rPr>
            </w:pPr>
            <w:r w:rsidRPr="00D807AD">
              <w:rPr>
                <w:sz w:val="22"/>
                <w:szCs w:val="22"/>
              </w:rPr>
              <w:t xml:space="preserve">Information </w:t>
            </w:r>
          </w:p>
        </w:tc>
        <w:tc>
          <w:tcPr>
            <w:tcW w:w="6220" w:type="dxa"/>
            <w:tcBorders>
              <w:top w:val="single" w:sz="4" w:space="0" w:color="000000"/>
              <w:left w:val="single" w:sz="4" w:space="0" w:color="000000"/>
              <w:bottom w:val="single" w:sz="4" w:space="0" w:color="000000"/>
              <w:right w:val="single" w:sz="4" w:space="0" w:color="000000"/>
            </w:tcBorders>
          </w:tcPr>
          <w:p w:rsidR="00B267D5" w:rsidRPr="00D807AD" w:rsidRDefault="00BC203B" w:rsidP="008123F1">
            <w:pPr>
              <w:pStyle w:val="TableParagraph"/>
              <w:kinsoku w:val="0"/>
              <w:overflowPunct w:val="0"/>
              <w:ind w:left="9"/>
              <w:rPr>
                <w:w w:val="93"/>
                <w:sz w:val="22"/>
                <w:szCs w:val="22"/>
              </w:rPr>
            </w:pPr>
            <w:r w:rsidRPr="00D807AD">
              <w:rPr>
                <w:w w:val="93"/>
                <w:sz w:val="22"/>
                <w:szCs w:val="22"/>
              </w:rPr>
              <w:t>Reminder: Flex Day this Friday, March 29</w:t>
            </w:r>
            <w:r w:rsidRPr="00D807AD">
              <w:rPr>
                <w:w w:val="93"/>
                <w:sz w:val="22"/>
                <w:szCs w:val="22"/>
                <w:vertAlign w:val="superscript"/>
              </w:rPr>
              <w:t>th</w:t>
            </w:r>
            <w:r w:rsidRPr="00D807AD">
              <w:rPr>
                <w:w w:val="93"/>
                <w:sz w:val="22"/>
                <w:szCs w:val="22"/>
              </w:rPr>
              <w:t>. Tom and Sandy Mohr event also March 29</w:t>
            </w:r>
            <w:r w:rsidRPr="00D807AD">
              <w:rPr>
                <w:w w:val="93"/>
                <w:sz w:val="22"/>
                <w:szCs w:val="22"/>
                <w:vertAlign w:val="superscript"/>
              </w:rPr>
              <w:t>th</w:t>
            </w:r>
            <w:r w:rsidRPr="00D807AD">
              <w:rPr>
                <w:w w:val="93"/>
                <w:sz w:val="22"/>
                <w:szCs w:val="22"/>
              </w:rPr>
              <w:t xml:space="preserve"> 2p – 4p. </w:t>
            </w:r>
          </w:p>
          <w:p w:rsidR="00BC203B" w:rsidRPr="00D807AD" w:rsidRDefault="00BC203B" w:rsidP="008123F1">
            <w:pPr>
              <w:pStyle w:val="xmsonormal"/>
              <w:shd w:val="clear" w:color="auto" w:fill="FFFFFF"/>
              <w:spacing w:before="0" w:beforeAutospacing="0" w:after="0" w:afterAutospacing="0"/>
              <w:rPr>
                <w:w w:val="93"/>
                <w:sz w:val="22"/>
                <w:szCs w:val="22"/>
              </w:rPr>
            </w:pPr>
            <w:r w:rsidRPr="00D807AD">
              <w:rPr>
                <w:w w:val="93"/>
                <w:sz w:val="22"/>
                <w:szCs w:val="22"/>
              </w:rPr>
              <w:t xml:space="preserve">Soliciting feedback: from SSPC for VPSS position: </w:t>
            </w:r>
          </w:p>
          <w:p w:rsidR="00BC203B" w:rsidRPr="00D807AD" w:rsidRDefault="00BC203B" w:rsidP="008123F1">
            <w:pPr>
              <w:pStyle w:val="xmsonormal"/>
              <w:shd w:val="clear" w:color="auto" w:fill="FFFFFF"/>
              <w:spacing w:before="0" w:beforeAutospacing="0" w:after="0" w:afterAutospacing="0"/>
              <w:rPr>
                <w:rFonts w:ascii="Calibri" w:hAnsi="Calibri" w:cs="Calibri"/>
                <w:color w:val="212121"/>
                <w:sz w:val="22"/>
                <w:szCs w:val="22"/>
              </w:rPr>
            </w:pPr>
            <w:r w:rsidRPr="00D807AD">
              <w:rPr>
                <w:color w:val="000000"/>
                <w:sz w:val="22"/>
                <w:szCs w:val="22"/>
                <w:bdr w:val="none" w:sz="0" w:space="0" w:color="auto" w:frame="1"/>
              </w:rPr>
              <w:t>March 27</w:t>
            </w:r>
            <w:r w:rsidRPr="00D807AD">
              <w:rPr>
                <w:color w:val="000000"/>
                <w:sz w:val="22"/>
                <w:szCs w:val="22"/>
                <w:bdr w:val="none" w:sz="0" w:space="0" w:color="auto" w:frame="1"/>
                <w:vertAlign w:val="superscript"/>
              </w:rPr>
              <w:t>th</w:t>
            </w:r>
            <w:r w:rsidRPr="00D807AD">
              <w:rPr>
                <w:color w:val="000000"/>
                <w:sz w:val="22"/>
                <w:szCs w:val="22"/>
                <w:bdr w:val="none" w:sz="0" w:space="0" w:color="auto" w:frame="1"/>
              </w:rPr>
              <w:t>       12pm-1pm</w:t>
            </w:r>
          </w:p>
          <w:p w:rsidR="00BC203B" w:rsidRPr="00D807AD" w:rsidRDefault="00BC203B" w:rsidP="008123F1">
            <w:pPr>
              <w:pStyle w:val="xmsonormal"/>
              <w:shd w:val="clear" w:color="auto" w:fill="FFFFFF"/>
              <w:spacing w:before="0" w:beforeAutospacing="0" w:after="0" w:afterAutospacing="0"/>
              <w:rPr>
                <w:rFonts w:ascii="Calibri" w:hAnsi="Calibri" w:cs="Calibri"/>
                <w:color w:val="212121"/>
                <w:sz w:val="22"/>
                <w:szCs w:val="22"/>
              </w:rPr>
            </w:pPr>
            <w:r w:rsidRPr="00D807AD">
              <w:rPr>
                <w:color w:val="000000"/>
                <w:sz w:val="22"/>
                <w:szCs w:val="22"/>
                <w:bdr w:val="none" w:sz="0" w:space="0" w:color="auto" w:frame="1"/>
              </w:rPr>
              <w:t>March 29</w:t>
            </w:r>
            <w:r w:rsidRPr="00D807AD">
              <w:rPr>
                <w:color w:val="000000"/>
                <w:sz w:val="22"/>
                <w:szCs w:val="22"/>
                <w:bdr w:val="none" w:sz="0" w:space="0" w:color="auto" w:frame="1"/>
                <w:vertAlign w:val="superscript"/>
              </w:rPr>
              <w:t>th</w:t>
            </w:r>
            <w:r w:rsidRPr="00D807AD">
              <w:rPr>
                <w:color w:val="000000"/>
                <w:sz w:val="22"/>
                <w:szCs w:val="22"/>
                <w:bdr w:val="none" w:sz="0" w:space="0" w:color="auto" w:frame="1"/>
              </w:rPr>
              <w:t>       10am-11am</w:t>
            </w:r>
          </w:p>
          <w:p w:rsidR="00BC203B" w:rsidRPr="00D807AD" w:rsidRDefault="00BC203B" w:rsidP="008123F1">
            <w:pPr>
              <w:pStyle w:val="xmsonormal"/>
              <w:shd w:val="clear" w:color="auto" w:fill="FFFFFF"/>
              <w:spacing w:before="0" w:beforeAutospacing="0" w:after="0" w:afterAutospacing="0"/>
              <w:rPr>
                <w:rFonts w:ascii="Calibri" w:hAnsi="Calibri" w:cs="Calibri"/>
                <w:color w:val="212121"/>
                <w:sz w:val="22"/>
                <w:szCs w:val="22"/>
              </w:rPr>
            </w:pPr>
            <w:r w:rsidRPr="00D807AD">
              <w:rPr>
                <w:color w:val="000000"/>
                <w:sz w:val="22"/>
                <w:szCs w:val="22"/>
                <w:bdr w:val="none" w:sz="0" w:space="0" w:color="auto" w:frame="1"/>
              </w:rPr>
              <w:t>April 2nd         11:30am-12:30pm</w:t>
            </w:r>
          </w:p>
          <w:p w:rsidR="00BC203B" w:rsidRPr="00D807AD" w:rsidRDefault="00BC203B" w:rsidP="008123F1">
            <w:pPr>
              <w:pStyle w:val="TableParagraph"/>
              <w:kinsoku w:val="0"/>
              <w:overflowPunct w:val="0"/>
              <w:ind w:left="9"/>
              <w:rPr>
                <w:w w:val="93"/>
                <w:sz w:val="22"/>
                <w:szCs w:val="22"/>
              </w:rPr>
            </w:pPr>
            <w:r w:rsidRPr="00D807AD">
              <w:rPr>
                <w:w w:val="93"/>
                <w:sz w:val="22"/>
                <w:szCs w:val="22"/>
              </w:rPr>
              <w:t xml:space="preserve">Shuttle: Reviewed daily ridership which demonstrates that ridership is high during early morning. Will be adjusting shuttle schedule to reflect ridership. We are currently not at full capacity. </w:t>
            </w:r>
            <w:r w:rsidR="008123F1" w:rsidRPr="00D807AD">
              <w:rPr>
                <w:w w:val="93"/>
                <w:sz w:val="22"/>
                <w:szCs w:val="22"/>
              </w:rPr>
              <w:t xml:space="preserve">Looking to accommodate the students who would be impacted by the change in schedule. Discussion ensued about having a shuttle run between campuses (which would have to be a District discussion) and from Half Moon Bay. </w:t>
            </w:r>
            <w:r w:rsidR="00241F73" w:rsidRPr="00D807AD">
              <w:rPr>
                <w:w w:val="93"/>
                <w:sz w:val="22"/>
                <w:szCs w:val="22"/>
              </w:rPr>
              <w:t>Cost - $78/hour.</w:t>
            </w:r>
          </w:p>
        </w:tc>
      </w:tr>
      <w:tr w:rsidR="00730B32" w:rsidRPr="00D807AD" w:rsidTr="003F72BD">
        <w:trPr>
          <w:trHeight w:val="270"/>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51" w:lineRule="exact"/>
              <w:rPr>
                <w:sz w:val="22"/>
                <w:szCs w:val="22"/>
              </w:rPr>
            </w:pPr>
            <w:r w:rsidRPr="00D807AD">
              <w:rPr>
                <w:sz w:val="22"/>
                <w:szCs w:val="22"/>
              </w:rPr>
              <w:t>Matters of Public Interest</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730B32">
            <w:pPr>
              <w:pStyle w:val="TableParagraph"/>
              <w:kinsoku w:val="0"/>
              <w:overflowPunct w:val="0"/>
              <w:ind w:left="0"/>
              <w:rPr>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51" w:lineRule="exact"/>
              <w:ind w:left="575" w:right="568"/>
              <w:jc w:val="center"/>
              <w:rPr>
                <w:sz w:val="22"/>
                <w:szCs w:val="22"/>
              </w:rPr>
            </w:pPr>
            <w:r w:rsidRPr="00D807AD">
              <w:rPr>
                <w:sz w:val="22"/>
                <w:szCs w:val="22"/>
              </w:rPr>
              <w:t>Information</w:t>
            </w:r>
          </w:p>
        </w:tc>
        <w:tc>
          <w:tcPr>
            <w:tcW w:w="6220" w:type="dxa"/>
            <w:tcBorders>
              <w:top w:val="single" w:sz="4" w:space="0" w:color="000000"/>
              <w:left w:val="single" w:sz="4" w:space="0" w:color="000000"/>
              <w:bottom w:val="single" w:sz="4" w:space="0" w:color="000000"/>
              <w:right w:val="single" w:sz="4" w:space="0" w:color="000000"/>
            </w:tcBorders>
          </w:tcPr>
          <w:p w:rsidR="00730B32" w:rsidRPr="00D807AD" w:rsidRDefault="00D807AD" w:rsidP="006302E6">
            <w:pPr>
              <w:pStyle w:val="TableParagraph"/>
              <w:kinsoku w:val="0"/>
              <w:overflowPunct w:val="0"/>
              <w:spacing w:line="251" w:lineRule="exact"/>
              <w:ind w:left="9"/>
              <w:rPr>
                <w:w w:val="93"/>
                <w:sz w:val="22"/>
                <w:szCs w:val="22"/>
              </w:rPr>
            </w:pPr>
            <w:r w:rsidRPr="00D807AD">
              <w:rPr>
                <w:w w:val="93"/>
                <w:sz w:val="22"/>
                <w:szCs w:val="22"/>
              </w:rPr>
              <w:t>Sat April 6</w:t>
            </w:r>
            <w:r w:rsidRPr="00D807AD">
              <w:rPr>
                <w:w w:val="93"/>
                <w:sz w:val="22"/>
                <w:szCs w:val="22"/>
                <w:vertAlign w:val="superscript"/>
              </w:rPr>
              <w:t>th</w:t>
            </w:r>
            <w:r w:rsidRPr="00D807AD">
              <w:rPr>
                <w:w w:val="93"/>
                <w:sz w:val="22"/>
                <w:szCs w:val="22"/>
              </w:rPr>
              <w:t xml:space="preserve"> at </w:t>
            </w:r>
            <w:proofErr w:type="gramStart"/>
            <w:r w:rsidRPr="00D807AD">
              <w:rPr>
                <w:w w:val="93"/>
                <w:sz w:val="22"/>
                <w:szCs w:val="22"/>
              </w:rPr>
              <w:t>7:30p  and</w:t>
            </w:r>
            <w:proofErr w:type="gramEnd"/>
            <w:r w:rsidRPr="00D807AD">
              <w:rPr>
                <w:w w:val="93"/>
                <w:sz w:val="22"/>
                <w:szCs w:val="22"/>
              </w:rPr>
              <w:t xml:space="preserve"> Sun April 7th @ 3:30p – Redwood Symphony is giving a concert performance at </w:t>
            </w:r>
            <w:proofErr w:type="spellStart"/>
            <w:r w:rsidRPr="00D807AD">
              <w:rPr>
                <w:sz w:val="22"/>
                <w:szCs w:val="22"/>
              </w:rPr>
              <w:t>Cañada</w:t>
            </w:r>
            <w:proofErr w:type="spellEnd"/>
            <w:r w:rsidRPr="00D807AD">
              <w:rPr>
                <w:w w:val="93"/>
                <w:sz w:val="22"/>
                <w:szCs w:val="22"/>
              </w:rPr>
              <w:t xml:space="preserve"> . Students and Staff are free.</w:t>
            </w:r>
          </w:p>
          <w:p w:rsidR="00D807AD" w:rsidRPr="00D807AD" w:rsidRDefault="00C84364" w:rsidP="006302E6">
            <w:pPr>
              <w:pStyle w:val="TableParagraph"/>
              <w:kinsoku w:val="0"/>
              <w:overflowPunct w:val="0"/>
              <w:spacing w:line="251" w:lineRule="exact"/>
              <w:ind w:left="9"/>
              <w:rPr>
                <w:w w:val="93"/>
                <w:sz w:val="22"/>
                <w:szCs w:val="22"/>
              </w:rPr>
            </w:pPr>
            <w:r>
              <w:rPr>
                <w:w w:val="93"/>
                <w:sz w:val="22"/>
                <w:szCs w:val="22"/>
              </w:rPr>
              <w:t>April 4</w:t>
            </w:r>
            <w:r w:rsidRPr="00C84364">
              <w:rPr>
                <w:w w:val="93"/>
                <w:sz w:val="22"/>
                <w:szCs w:val="22"/>
                <w:vertAlign w:val="superscript"/>
              </w:rPr>
              <w:t>th</w:t>
            </w:r>
            <w:r>
              <w:rPr>
                <w:w w:val="93"/>
                <w:sz w:val="22"/>
                <w:szCs w:val="22"/>
              </w:rPr>
              <w:t xml:space="preserve"> - Last day to submit curriculum.</w:t>
            </w:r>
            <w:bookmarkStart w:id="0" w:name="_GoBack"/>
            <w:bookmarkEnd w:id="0"/>
            <w:r w:rsidR="00D807AD" w:rsidRPr="00D807AD">
              <w:rPr>
                <w:w w:val="93"/>
                <w:sz w:val="22"/>
                <w:szCs w:val="22"/>
              </w:rPr>
              <w:t xml:space="preserve"> </w:t>
            </w:r>
          </w:p>
          <w:p w:rsidR="00D807AD" w:rsidRDefault="00D807AD" w:rsidP="006302E6">
            <w:pPr>
              <w:pStyle w:val="TableParagraph"/>
              <w:kinsoku w:val="0"/>
              <w:overflowPunct w:val="0"/>
              <w:spacing w:line="251" w:lineRule="exact"/>
              <w:ind w:left="9"/>
              <w:rPr>
                <w:w w:val="93"/>
                <w:sz w:val="22"/>
                <w:szCs w:val="22"/>
              </w:rPr>
            </w:pPr>
            <w:r w:rsidRPr="00D807AD">
              <w:rPr>
                <w:w w:val="93"/>
                <w:sz w:val="22"/>
                <w:szCs w:val="22"/>
              </w:rPr>
              <w:t>March 28</w:t>
            </w:r>
            <w:r w:rsidRPr="00D807AD">
              <w:rPr>
                <w:w w:val="93"/>
                <w:sz w:val="22"/>
                <w:szCs w:val="22"/>
                <w:vertAlign w:val="superscript"/>
              </w:rPr>
              <w:t>th</w:t>
            </w:r>
            <w:r w:rsidRPr="00D807AD">
              <w:rPr>
                <w:w w:val="93"/>
                <w:sz w:val="22"/>
                <w:szCs w:val="22"/>
              </w:rPr>
              <w:t xml:space="preserve"> in Theater – Presentation </w:t>
            </w:r>
            <w:r>
              <w:rPr>
                <w:w w:val="93"/>
                <w:sz w:val="22"/>
                <w:szCs w:val="22"/>
              </w:rPr>
              <w:t>on Traumatic Br</w:t>
            </w:r>
            <w:r w:rsidR="00C84364">
              <w:rPr>
                <w:w w:val="93"/>
                <w:sz w:val="22"/>
                <w:szCs w:val="22"/>
              </w:rPr>
              <w:t>ain Injury. Free to attend. A</w:t>
            </w:r>
            <w:r>
              <w:rPr>
                <w:w w:val="93"/>
                <w:sz w:val="22"/>
                <w:szCs w:val="22"/>
              </w:rPr>
              <w:t xml:space="preserve">ccepting donations for scholarship. </w:t>
            </w:r>
          </w:p>
          <w:p w:rsidR="00D807AD" w:rsidRDefault="00D807AD" w:rsidP="006302E6">
            <w:pPr>
              <w:pStyle w:val="TableParagraph"/>
              <w:kinsoku w:val="0"/>
              <w:overflowPunct w:val="0"/>
              <w:spacing w:line="251" w:lineRule="exact"/>
              <w:ind w:left="9"/>
              <w:rPr>
                <w:w w:val="93"/>
                <w:sz w:val="22"/>
                <w:szCs w:val="22"/>
              </w:rPr>
            </w:pPr>
            <w:r>
              <w:rPr>
                <w:w w:val="93"/>
                <w:sz w:val="22"/>
                <w:szCs w:val="22"/>
              </w:rPr>
              <w:t>April 17</w:t>
            </w:r>
            <w:r w:rsidRPr="00D807AD">
              <w:rPr>
                <w:w w:val="93"/>
                <w:sz w:val="22"/>
                <w:szCs w:val="22"/>
                <w:vertAlign w:val="superscript"/>
              </w:rPr>
              <w:t>th</w:t>
            </w:r>
            <w:r>
              <w:rPr>
                <w:w w:val="93"/>
                <w:sz w:val="22"/>
                <w:szCs w:val="22"/>
              </w:rPr>
              <w:t xml:space="preserve"> – Many will be absent due to CUNY ASAP trip</w:t>
            </w:r>
          </w:p>
          <w:p w:rsidR="00D807AD" w:rsidRPr="00D807AD" w:rsidRDefault="00D807AD" w:rsidP="006302E6">
            <w:pPr>
              <w:pStyle w:val="TableParagraph"/>
              <w:kinsoku w:val="0"/>
              <w:overflowPunct w:val="0"/>
              <w:spacing w:line="251" w:lineRule="exact"/>
              <w:ind w:left="9"/>
              <w:rPr>
                <w:w w:val="93"/>
                <w:sz w:val="22"/>
                <w:szCs w:val="22"/>
              </w:rPr>
            </w:pPr>
            <w:r>
              <w:rPr>
                <w:w w:val="93"/>
                <w:sz w:val="22"/>
                <w:szCs w:val="22"/>
              </w:rPr>
              <w:t>April 25</w:t>
            </w:r>
            <w:r w:rsidRPr="00D807AD">
              <w:rPr>
                <w:w w:val="93"/>
                <w:sz w:val="22"/>
                <w:szCs w:val="22"/>
                <w:vertAlign w:val="superscript"/>
              </w:rPr>
              <w:t>th</w:t>
            </w:r>
            <w:r>
              <w:rPr>
                <w:w w:val="93"/>
                <w:sz w:val="22"/>
                <w:szCs w:val="22"/>
              </w:rPr>
              <w:t xml:space="preserve"> @ 1p – CCLC </w:t>
            </w:r>
          </w:p>
        </w:tc>
      </w:tr>
      <w:tr w:rsidR="00730B32" w:rsidRPr="00D807AD" w:rsidTr="003F72BD">
        <w:trPr>
          <w:trHeight w:val="270"/>
        </w:trPr>
        <w:tc>
          <w:tcPr>
            <w:tcW w:w="2839" w:type="dxa"/>
            <w:tcBorders>
              <w:top w:val="single" w:sz="4" w:space="0" w:color="000000"/>
              <w:left w:val="single" w:sz="4" w:space="0" w:color="000000"/>
              <w:bottom w:val="single" w:sz="4" w:space="0" w:color="000000"/>
              <w:right w:val="single" w:sz="4" w:space="0" w:color="000000"/>
            </w:tcBorders>
          </w:tcPr>
          <w:p w:rsidR="00730B32" w:rsidRPr="00D807AD" w:rsidRDefault="00A53D4F">
            <w:pPr>
              <w:pStyle w:val="TableParagraph"/>
              <w:kinsoku w:val="0"/>
              <w:overflowPunct w:val="0"/>
              <w:spacing w:line="251" w:lineRule="exact"/>
              <w:rPr>
                <w:b/>
                <w:bCs/>
                <w:sz w:val="22"/>
                <w:szCs w:val="22"/>
              </w:rPr>
            </w:pPr>
            <w:r w:rsidRPr="00D807AD">
              <w:rPr>
                <w:b/>
                <w:bCs/>
                <w:sz w:val="22"/>
                <w:szCs w:val="22"/>
              </w:rPr>
              <w:t>ADJOURN</w:t>
            </w:r>
          </w:p>
        </w:tc>
        <w:tc>
          <w:tcPr>
            <w:tcW w:w="3510" w:type="dxa"/>
            <w:tcBorders>
              <w:top w:val="single" w:sz="4" w:space="0" w:color="000000"/>
              <w:left w:val="single" w:sz="4" w:space="0" w:color="000000"/>
              <w:bottom w:val="single" w:sz="4" w:space="0" w:color="000000"/>
              <w:right w:val="single" w:sz="4" w:space="0" w:color="000000"/>
            </w:tcBorders>
          </w:tcPr>
          <w:p w:rsidR="00730B32" w:rsidRPr="00D807AD" w:rsidRDefault="00730B32">
            <w:pPr>
              <w:pStyle w:val="TableParagraph"/>
              <w:kinsoku w:val="0"/>
              <w:overflowPunct w:val="0"/>
              <w:ind w:left="0"/>
              <w:rPr>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730B32" w:rsidRPr="00D807AD" w:rsidRDefault="00730B32">
            <w:pPr>
              <w:pStyle w:val="TableParagraph"/>
              <w:kinsoku w:val="0"/>
              <w:overflowPunct w:val="0"/>
              <w:ind w:left="0"/>
              <w:rPr>
                <w:sz w:val="22"/>
                <w:szCs w:val="22"/>
              </w:rPr>
            </w:pPr>
          </w:p>
        </w:tc>
        <w:tc>
          <w:tcPr>
            <w:tcW w:w="6220" w:type="dxa"/>
            <w:tcBorders>
              <w:top w:val="single" w:sz="4" w:space="0" w:color="000000"/>
              <w:left w:val="single" w:sz="4" w:space="0" w:color="000000"/>
              <w:bottom w:val="single" w:sz="4" w:space="0" w:color="000000"/>
              <w:right w:val="single" w:sz="4" w:space="0" w:color="000000"/>
            </w:tcBorders>
          </w:tcPr>
          <w:p w:rsidR="00730B32" w:rsidRPr="00D807AD" w:rsidRDefault="00730B32" w:rsidP="006302E6">
            <w:pPr>
              <w:pStyle w:val="TableParagraph"/>
              <w:kinsoku w:val="0"/>
              <w:overflowPunct w:val="0"/>
              <w:ind w:left="0"/>
              <w:rPr>
                <w:sz w:val="22"/>
                <w:szCs w:val="22"/>
              </w:rPr>
            </w:pPr>
          </w:p>
        </w:tc>
      </w:tr>
    </w:tbl>
    <w:p w:rsidR="00A53D4F" w:rsidRDefault="00B01669">
      <w:pPr>
        <w:pStyle w:val="BodyText"/>
        <w:kinsoku w:val="0"/>
        <w:overflowPunct w:val="0"/>
        <w:ind w:left="216"/>
        <w:jc w:val="left"/>
      </w:pPr>
      <w:r>
        <w:t xml:space="preserve">Next meeting: April 17, 2019.  The meeting will </w:t>
      </w:r>
      <w:r w:rsidR="00A53D4F">
        <w:t>be held from 2:10 – 4:10 p.m.</w:t>
      </w:r>
    </w:p>
    <w:sectPr w:rsidR="00A53D4F" w:rsidSect="00970831">
      <w:type w:val="continuous"/>
      <w:pgSz w:w="15840" w:h="12240" w:orient="landscape"/>
      <w:pgMar w:top="460" w:right="440" w:bottom="920" w:left="2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AR" w:vendorID="64" w:dllVersion="131078" w:nlCheck="1" w:checkStyle="0"/>
  <w:activeWritingStyle w:appName="MSWord" w:lang="en-US"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31"/>
    <w:rsid w:val="0001365B"/>
    <w:rsid w:val="0001568C"/>
    <w:rsid w:val="000A1D6B"/>
    <w:rsid w:val="000F5F52"/>
    <w:rsid w:val="001346FC"/>
    <w:rsid w:val="0017261B"/>
    <w:rsid w:val="00241F73"/>
    <w:rsid w:val="002630AA"/>
    <w:rsid w:val="00293510"/>
    <w:rsid w:val="002F5EDD"/>
    <w:rsid w:val="00364B2B"/>
    <w:rsid w:val="003A41BE"/>
    <w:rsid w:val="003C2162"/>
    <w:rsid w:val="003F72BD"/>
    <w:rsid w:val="00415AAF"/>
    <w:rsid w:val="004C5C24"/>
    <w:rsid w:val="004E5CD2"/>
    <w:rsid w:val="004F3541"/>
    <w:rsid w:val="00507A23"/>
    <w:rsid w:val="0059373A"/>
    <w:rsid w:val="005F14F1"/>
    <w:rsid w:val="005F3DC7"/>
    <w:rsid w:val="00621243"/>
    <w:rsid w:val="006302E6"/>
    <w:rsid w:val="00723100"/>
    <w:rsid w:val="00730B32"/>
    <w:rsid w:val="00772619"/>
    <w:rsid w:val="00802B68"/>
    <w:rsid w:val="008123F1"/>
    <w:rsid w:val="00813AB8"/>
    <w:rsid w:val="00886F19"/>
    <w:rsid w:val="008B3A53"/>
    <w:rsid w:val="009010A2"/>
    <w:rsid w:val="00950F79"/>
    <w:rsid w:val="00970831"/>
    <w:rsid w:val="009A6303"/>
    <w:rsid w:val="00A2779E"/>
    <w:rsid w:val="00A53D4F"/>
    <w:rsid w:val="00AD3C1C"/>
    <w:rsid w:val="00B01669"/>
    <w:rsid w:val="00B267D5"/>
    <w:rsid w:val="00B27F38"/>
    <w:rsid w:val="00BC203B"/>
    <w:rsid w:val="00BE225F"/>
    <w:rsid w:val="00BF2BFA"/>
    <w:rsid w:val="00C169CD"/>
    <w:rsid w:val="00C5149F"/>
    <w:rsid w:val="00C84364"/>
    <w:rsid w:val="00CA0334"/>
    <w:rsid w:val="00D14F7D"/>
    <w:rsid w:val="00D45A0F"/>
    <w:rsid w:val="00D55146"/>
    <w:rsid w:val="00D807AD"/>
    <w:rsid w:val="00E06DEC"/>
    <w:rsid w:val="00E4245D"/>
    <w:rsid w:val="00E97B6F"/>
    <w:rsid w:val="00EB04DC"/>
    <w:rsid w:val="00F04754"/>
    <w:rsid w:val="00F32A32"/>
    <w:rsid w:val="00FB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6A94E"/>
  <w14:defaultImageDpi w14:val="0"/>
  <w15:docId w15:val="{D5FC9E6E-31A7-499B-8B86-9EB30E73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236"/>
      <w:jc w:val="center"/>
    </w:pPr>
    <w:rPr>
      <w:b/>
      <w:bCs/>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ind w:left="107"/>
    </w:pPr>
    <w:rPr>
      <w:sz w:val="24"/>
      <w:szCs w:val="24"/>
    </w:rPr>
  </w:style>
  <w:style w:type="paragraph" w:customStyle="1" w:styleId="xmsonormal">
    <w:name w:val="x_msonormal"/>
    <w:basedOn w:val="Normal"/>
    <w:rsid w:val="00BC203B"/>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adacollege.edu/planningbudgetingcouncil/meetings.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Souza, Maggie</dc:creator>
  <cp:keywords/>
  <dc:description/>
  <cp:lastModifiedBy>Perlas, Char</cp:lastModifiedBy>
  <cp:revision>13</cp:revision>
  <dcterms:created xsi:type="dcterms:W3CDTF">2019-03-27T22:32:00Z</dcterms:created>
  <dcterms:modified xsi:type="dcterms:W3CDTF">2019-03-28T18:00:00Z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