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5137" w14:textId="534B3082" w:rsidR="0043595E" w:rsidRDefault="009E24D4" w:rsidP="009E24D4">
      <w:pPr>
        <w:pStyle w:val="Heading1"/>
        <w:spacing w:before="0"/>
      </w:pPr>
      <w:bookmarkStart w:id="0" w:name="_Toc34063570"/>
      <w:r w:rsidRPr="009E24D4">
        <w:rPr>
          <w:noProof/>
        </w:rPr>
        <w:drawing>
          <wp:inline distT="0" distB="0" distL="0" distR="0" wp14:anchorId="2C57579C" wp14:editId="27CA252A">
            <wp:extent cx="426720" cy="426720"/>
            <wp:effectExtent l="0" t="0" r="0" b="0"/>
            <wp:docPr id="1" name="Picture 1" descr="C:\Users\engelk\AppData\Local\Microsoft\Windows\INetCache\Content.MSO\C58B27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ngelk\AppData\Local\Microsoft\Windows\INetCache\Content.MSO\C58B272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1CB">
        <w:t xml:space="preserve">[COVID-19] </w:t>
      </w:r>
      <w:r w:rsidR="0043595E">
        <w:t>Amended</w:t>
      </w:r>
      <w:bookmarkEnd w:id="0"/>
      <w:r w:rsidR="0043595E">
        <w:t xml:space="preserve"> Strategic Enrollment Management Action Plan:  April 2020 – Jan. 2021</w:t>
      </w:r>
    </w:p>
    <w:p w14:paraId="46E57BC1" w14:textId="77777777" w:rsidR="0043595E" w:rsidRDefault="0043595E"/>
    <w:tbl>
      <w:tblPr>
        <w:tblStyle w:val="TableGrid"/>
        <w:tblW w:w="1439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57"/>
        <w:gridCol w:w="5318"/>
        <w:gridCol w:w="4410"/>
        <w:gridCol w:w="1170"/>
        <w:gridCol w:w="1170"/>
        <w:gridCol w:w="1170"/>
      </w:tblGrid>
      <w:tr w:rsidR="00A53C47" w:rsidRPr="003E7118" w14:paraId="0F5B04E3" w14:textId="77777777" w:rsidTr="00A53C47">
        <w:trPr>
          <w:trHeight w:val="422"/>
        </w:trPr>
        <w:tc>
          <w:tcPr>
            <w:tcW w:w="1157" w:type="dxa"/>
            <w:shd w:val="clear" w:color="auto" w:fill="317960"/>
            <w:vAlign w:val="center"/>
          </w:tcPr>
          <w:p w14:paraId="6CC96D9B" w14:textId="77777777" w:rsidR="00D33B9C" w:rsidRPr="003E7118" w:rsidRDefault="00D33B9C" w:rsidP="00E62EAA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Objective</w:t>
            </w:r>
          </w:p>
        </w:tc>
        <w:tc>
          <w:tcPr>
            <w:tcW w:w="5318" w:type="dxa"/>
            <w:shd w:val="clear" w:color="auto" w:fill="317960"/>
            <w:vAlign w:val="center"/>
          </w:tcPr>
          <w:p w14:paraId="067ED2FE" w14:textId="77777777" w:rsidR="00D33B9C" w:rsidRPr="003E7118" w:rsidRDefault="00D33B9C" w:rsidP="00E62EAA">
            <w:pPr>
              <w:jc w:val="center"/>
              <w:rPr>
                <w:color w:val="FFFFFF" w:themeColor="background1"/>
                <w:sz w:val="24"/>
              </w:rPr>
            </w:pPr>
            <w:r w:rsidRPr="003E7118">
              <w:rPr>
                <w:color w:val="FFFFFF" w:themeColor="background1"/>
                <w:sz w:val="24"/>
              </w:rPr>
              <w:t>Strategy</w:t>
            </w:r>
          </w:p>
        </w:tc>
        <w:tc>
          <w:tcPr>
            <w:tcW w:w="4410" w:type="dxa"/>
            <w:shd w:val="clear" w:color="auto" w:fill="317960"/>
            <w:vAlign w:val="center"/>
          </w:tcPr>
          <w:p w14:paraId="4A70FB2B" w14:textId="77777777" w:rsidR="00D33B9C" w:rsidRPr="003E7118" w:rsidRDefault="00D33B9C" w:rsidP="00E62EAA">
            <w:pPr>
              <w:jc w:val="center"/>
              <w:rPr>
                <w:color w:val="FFFFFF" w:themeColor="background1"/>
                <w:sz w:val="24"/>
              </w:rPr>
            </w:pPr>
            <w:r w:rsidRPr="003E7118">
              <w:rPr>
                <w:color w:val="FFFFFF" w:themeColor="background1"/>
                <w:sz w:val="24"/>
              </w:rPr>
              <w:t>Responsible Party</w:t>
            </w:r>
          </w:p>
        </w:tc>
        <w:tc>
          <w:tcPr>
            <w:tcW w:w="1170" w:type="dxa"/>
            <w:shd w:val="clear" w:color="auto" w:fill="317960"/>
          </w:tcPr>
          <w:p w14:paraId="6B60707E" w14:textId="77777777" w:rsidR="00D33B9C" w:rsidRPr="003E7118" w:rsidRDefault="00D33B9C" w:rsidP="00E62EAA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3 months</w:t>
            </w:r>
          </w:p>
        </w:tc>
        <w:tc>
          <w:tcPr>
            <w:tcW w:w="1170" w:type="dxa"/>
            <w:shd w:val="clear" w:color="auto" w:fill="317960"/>
          </w:tcPr>
          <w:p w14:paraId="6DC883BD" w14:textId="77777777" w:rsidR="00D33B9C" w:rsidRDefault="00D33B9C" w:rsidP="00E62EAA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6 months</w:t>
            </w:r>
          </w:p>
        </w:tc>
        <w:tc>
          <w:tcPr>
            <w:tcW w:w="1170" w:type="dxa"/>
            <w:shd w:val="clear" w:color="auto" w:fill="317960"/>
          </w:tcPr>
          <w:p w14:paraId="4072CE24" w14:textId="77777777" w:rsidR="00D33B9C" w:rsidRPr="003E7118" w:rsidRDefault="00D33B9C" w:rsidP="00E62EAA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9 months</w:t>
            </w:r>
          </w:p>
        </w:tc>
      </w:tr>
      <w:tr w:rsidR="00E12C99" w14:paraId="46D2A5AA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0EABDCF1" w14:textId="3EB659EA" w:rsidR="00E12C99" w:rsidRDefault="00CE5D31" w:rsidP="00E62EAA">
            <w:pPr>
              <w:jc w:val="center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A-1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69A369A0" w14:textId="77777777" w:rsidR="00E12C99" w:rsidRDefault="00E12C99" w:rsidP="0043595E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Provide support to currently enrolled students</w:t>
            </w:r>
          </w:p>
          <w:p w14:paraId="329CDB69" w14:textId="285E213E" w:rsidR="00E12C99" w:rsidRPr="00E12C99" w:rsidRDefault="00E12C99" w:rsidP="00E12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kern w:val="24"/>
                <w:sz w:val="16"/>
                <w:szCs w:val="36"/>
              </w:rPr>
            </w:pPr>
            <w:r w:rsidRPr="00D33B9C">
              <w:rPr>
                <w:rFonts w:ascii="Calibri" w:hAnsi="Calibri" w:cs="Calibri"/>
                <w:bCs/>
                <w:kern w:val="24"/>
                <w:sz w:val="18"/>
                <w:szCs w:val="36"/>
              </w:rPr>
              <w:t>Provide technology</w:t>
            </w:r>
            <w:r w:rsidR="0026726D">
              <w:rPr>
                <w:rFonts w:ascii="Calibri" w:hAnsi="Calibri" w:cs="Calibri"/>
                <w:bCs/>
                <w:kern w:val="24"/>
                <w:sz w:val="18"/>
                <w:szCs w:val="36"/>
              </w:rPr>
              <w:t>, internet access</w:t>
            </w:r>
            <w:r w:rsidRPr="00D33B9C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and software </w:t>
            </w:r>
          </w:p>
          <w:p w14:paraId="447D5AE4" w14:textId="77777777" w:rsidR="00E12C99" w:rsidRPr="00E12C99" w:rsidRDefault="00E12C99" w:rsidP="00E12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kern w:val="24"/>
                <w:sz w:val="16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Connect 1:1 via surveys and Welcome Center outreach</w:t>
            </w:r>
          </w:p>
          <w:p w14:paraId="7247C03F" w14:textId="1C5286CA" w:rsidR="00E12C99" w:rsidRPr="00E12C99" w:rsidRDefault="00CE5D31" w:rsidP="00CE5D3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kern w:val="24"/>
                <w:sz w:val="16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Launch proactive “persistence” campaign using </w:t>
            </w:r>
            <w:r w:rsidR="00E12C99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Early </w:t>
            </w: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Alert and coordinated case management (see Success Teams)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52979C42" w14:textId="1FE12873" w:rsidR="00E12C99" w:rsidRDefault="007B1D37" w:rsidP="00E62EAA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President’s Cabinet</w:t>
            </w:r>
          </w:p>
          <w:p w14:paraId="1D5279B4" w14:textId="58063B76" w:rsidR="00E12C99" w:rsidRPr="00E12C99" w:rsidRDefault="0026726D" w:rsidP="00E12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kern w:val="24"/>
                <w:sz w:val="16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Vice Presidents, ASLT Deans, DE Coord.</w:t>
            </w:r>
            <w:r w:rsidR="00E12C99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and ITS</w:t>
            </w:r>
          </w:p>
          <w:p w14:paraId="0013AD2F" w14:textId="3437266E" w:rsidR="00E12C99" w:rsidRPr="00E12C99" w:rsidRDefault="00E12C99" w:rsidP="00E12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kern w:val="24"/>
                <w:sz w:val="16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PRIE &amp; Welcome Center</w:t>
            </w:r>
            <w:r w:rsidR="00404B8B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(Emergency &amp; Food Grants)</w:t>
            </w:r>
          </w:p>
          <w:p w14:paraId="45A721A7" w14:textId="3D542CBF" w:rsidR="00E12C99" w:rsidRPr="00E12C99" w:rsidRDefault="00CE5D31" w:rsidP="00E12C9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kern w:val="24"/>
                <w:sz w:val="16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Faculty,</w:t>
            </w:r>
            <w:r w:rsidR="00E12C99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Counselors</w:t>
            </w: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, Retention Specialists</w:t>
            </w:r>
            <w:r w:rsidR="00A53C47">
              <w:rPr>
                <w:rFonts w:ascii="Calibri" w:hAnsi="Calibri" w:cs="Calibri"/>
                <w:bCs/>
                <w:kern w:val="24"/>
                <w:sz w:val="18"/>
                <w:szCs w:val="36"/>
              </w:rPr>
              <w:t>, Welcome Center and (newly forming) Success Teams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7C2EBBF" w14:textId="7E219BE3" w:rsidR="00E12C99" w:rsidRPr="0052659B" w:rsidRDefault="0052659B" w:rsidP="00526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4BDABD53" w14:textId="674F5305" w:rsidR="00E12C99" w:rsidRPr="0052659B" w:rsidRDefault="00E43423" w:rsidP="00526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  <w:bookmarkStart w:id="1" w:name="_GoBack"/>
            <w:bookmarkEnd w:id="1"/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219E092C" w14:textId="77777777" w:rsidR="00E12C99" w:rsidRPr="0052659B" w:rsidRDefault="00E12C99" w:rsidP="0052659B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A53C47" w14:paraId="5EF8F3A6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31D728B8" w14:textId="59103D96" w:rsidR="00D33B9C" w:rsidRPr="0047103A" w:rsidRDefault="00CE5D31" w:rsidP="00E62EAA">
            <w:pPr>
              <w:jc w:val="center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A-2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2641F3C9" w14:textId="624270BF" w:rsidR="00D33B9C" w:rsidRDefault="00E12C99" w:rsidP="0043595E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Provide support to faculty to teach online</w:t>
            </w:r>
          </w:p>
          <w:p w14:paraId="5548F895" w14:textId="7518110D" w:rsidR="00D33B9C" w:rsidRPr="00A70B88" w:rsidRDefault="00D33B9C" w:rsidP="00A70B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kern w:val="24"/>
                <w:sz w:val="18"/>
                <w:szCs w:val="36"/>
              </w:rPr>
            </w:pPr>
            <w:r w:rsidRPr="0043595E">
              <w:rPr>
                <w:rFonts w:ascii="Calibri" w:hAnsi="Calibri" w:cs="Calibri"/>
                <w:bCs/>
                <w:kern w:val="24"/>
                <w:sz w:val="18"/>
                <w:szCs w:val="36"/>
              </w:rPr>
              <w:t>Provide professional development for all faculty</w:t>
            </w:r>
            <w:r w:rsidR="007D559B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and counselors</w:t>
            </w:r>
            <w:r w:rsidRPr="0043595E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in quality online teaching &amp; learning</w:t>
            </w:r>
            <w:r w:rsidR="007D559B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(Canvas, Zoom, Proctorio, Labster, NetTutor)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6B756223" w14:textId="7A690FC4" w:rsidR="00D33B9C" w:rsidRDefault="007B1D37" w:rsidP="00E62EAA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Vice President of Instruction</w:t>
            </w:r>
          </w:p>
          <w:p w14:paraId="31A4E56D" w14:textId="572A8FF8" w:rsidR="00D33B9C" w:rsidRPr="00A70B88" w:rsidRDefault="00D33B9C" w:rsidP="00A70B8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cs="Calibri"/>
                <w:bCs/>
                <w:kern w:val="24"/>
                <w:sz w:val="18"/>
                <w:szCs w:val="36"/>
              </w:rPr>
            </w:pPr>
            <w:r w:rsidRPr="00D33B9C">
              <w:rPr>
                <w:rFonts w:ascii="Calibri" w:hAnsi="Calibri" w:cs="Calibri"/>
                <w:bCs/>
                <w:kern w:val="24"/>
                <w:sz w:val="18"/>
                <w:szCs w:val="36"/>
              </w:rPr>
              <w:t>DEAC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E025CB1" w14:textId="6A6652C4" w:rsidR="00D33B9C" w:rsidRPr="0052659B" w:rsidRDefault="0052659B" w:rsidP="0052659B">
            <w:pPr>
              <w:jc w:val="center"/>
              <w:rPr>
                <w:rFonts w:ascii="Wingdings 2" w:hAnsi="Wingdings 2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BAAC0D3" w14:textId="4339610A" w:rsidR="00D33B9C" w:rsidRPr="0052659B" w:rsidRDefault="0052659B" w:rsidP="00526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40B44647" w14:textId="0B4C90A2" w:rsidR="00D33B9C" w:rsidRPr="0052659B" w:rsidRDefault="0052659B" w:rsidP="00526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7D559B" w14:paraId="0394D780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629F9C61" w14:textId="3D771539" w:rsidR="007D559B" w:rsidRDefault="007D559B" w:rsidP="007D559B">
            <w:pPr>
              <w:jc w:val="center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A-3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02B451AC" w14:textId="77777777" w:rsidR="007D559B" w:rsidRDefault="007D559B" w:rsidP="007D559B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Provide support for classified staff providing online services</w:t>
            </w:r>
          </w:p>
          <w:p w14:paraId="203F124D" w14:textId="6BCFEED4" w:rsidR="007D559B" w:rsidRPr="007D559B" w:rsidRDefault="007D559B" w:rsidP="00B942F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 w:rsidRPr="00B942F3">
              <w:rPr>
                <w:rFonts w:ascii="Calibri" w:hAnsi="Calibri" w:cs="Calibri"/>
                <w:bCs/>
                <w:kern w:val="24"/>
                <w:sz w:val="18"/>
                <w:szCs w:val="18"/>
              </w:rPr>
              <w:t>Tutoring, Library Services, etc.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2EADDE61" w14:textId="306F78FA" w:rsidR="007D559B" w:rsidRPr="00A53C47" w:rsidRDefault="007D559B" w:rsidP="007D559B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Vice President of Student Services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F38F0E0" w14:textId="4AAD5777" w:rsidR="007D559B" w:rsidRPr="0052659B" w:rsidRDefault="00B942F3" w:rsidP="007D559B">
            <w:pPr>
              <w:jc w:val="center"/>
              <w:rPr>
                <w:rFonts w:ascii="Wingdings 2" w:hAnsi="Wingdings 2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267D9FB6" w14:textId="255393D6" w:rsidR="007D559B" w:rsidRPr="0052659B" w:rsidRDefault="00B827CD" w:rsidP="007D559B">
            <w:pPr>
              <w:jc w:val="center"/>
              <w:rPr>
                <w:rFonts w:ascii="Wingdings 2" w:hAnsi="Wingdings 2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C64D6E5" w14:textId="125B4938" w:rsidR="007D559B" w:rsidRPr="0052659B" w:rsidRDefault="00B827CD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7D559B" w14:paraId="67E97434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0FA809B0" w14:textId="64E5A78B" w:rsidR="007D559B" w:rsidRPr="0047103A" w:rsidRDefault="007D559B" w:rsidP="007D559B">
            <w:pPr>
              <w:jc w:val="center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A-4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3C886B5F" w14:textId="77777777" w:rsidR="007D559B" w:rsidRDefault="007D559B" w:rsidP="007D559B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Launch major outreach and marketing effort to new and existing students</w:t>
            </w:r>
          </w:p>
          <w:p w14:paraId="588BEB76" w14:textId="77777777" w:rsidR="007D559B" w:rsidRPr="005B42BD" w:rsidRDefault="007D559B" w:rsidP="007D559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18"/>
                <w:szCs w:val="18"/>
              </w:rPr>
            </w:pPr>
            <w:r w:rsidRPr="005B42BD">
              <w:rPr>
                <w:rFonts w:ascii="Calibri" w:hAnsi="Calibri" w:cs="Calibri"/>
                <w:bCs/>
                <w:kern w:val="24"/>
                <w:sz w:val="18"/>
                <w:szCs w:val="18"/>
              </w:rPr>
              <w:t>Update the College Website</w:t>
            </w:r>
          </w:p>
          <w:p w14:paraId="0AD4E071" w14:textId="77777777" w:rsidR="007D559B" w:rsidRPr="005B42BD" w:rsidRDefault="007D559B" w:rsidP="007D559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18"/>
                <w:szCs w:val="18"/>
              </w:rPr>
            </w:pPr>
            <w:r w:rsidRPr="005B42BD">
              <w:rPr>
                <w:rFonts w:ascii="Calibri" w:hAnsi="Calibri" w:cs="Calibri"/>
                <w:bCs/>
                <w:kern w:val="24"/>
                <w:sz w:val="18"/>
                <w:szCs w:val="18"/>
              </w:rPr>
              <w:t>Engage spring 2020 high school graduates</w:t>
            </w:r>
          </w:p>
          <w:p w14:paraId="23B308F9" w14:textId="77777777" w:rsidR="007D559B" w:rsidRPr="005B42BD" w:rsidRDefault="007D559B" w:rsidP="007D559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18"/>
                <w:szCs w:val="18"/>
              </w:rPr>
            </w:pPr>
            <w:r w:rsidRPr="005B42BD">
              <w:rPr>
                <w:rFonts w:ascii="Calibri" w:hAnsi="Calibri" w:cs="Calibri"/>
                <w:bCs/>
                <w:kern w:val="24"/>
                <w:sz w:val="18"/>
                <w:szCs w:val="18"/>
              </w:rPr>
              <w:t>Engage recently unemployed workers</w:t>
            </w:r>
          </w:p>
          <w:p w14:paraId="179FC678" w14:textId="25B1904F" w:rsidR="007D559B" w:rsidRPr="00D65339" w:rsidRDefault="007D559B" w:rsidP="007D559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18"/>
                <w:szCs w:val="18"/>
              </w:rPr>
            </w:pPr>
            <w:r w:rsidRPr="005B42BD">
              <w:rPr>
                <w:rFonts w:ascii="Calibri" w:hAnsi="Calibri" w:cs="Calibri"/>
                <w:bCs/>
                <w:kern w:val="24"/>
                <w:sz w:val="18"/>
                <w:szCs w:val="18"/>
              </w:rPr>
              <w:t>Reach out to students who have “stopped out”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3C2F25AA" w14:textId="77777777" w:rsidR="007D559B" w:rsidRPr="00A53C47" w:rsidRDefault="007D559B" w:rsidP="007D559B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 w:rsidRPr="00A53C47">
              <w:rPr>
                <w:rFonts w:ascii="Calibri" w:hAnsi="Calibri" w:cs="Calibri"/>
                <w:bCs/>
                <w:kern w:val="24"/>
                <w:sz w:val="20"/>
                <w:szCs w:val="36"/>
              </w:rPr>
              <w:t>Director of Marketing &amp; Community Relations</w:t>
            </w:r>
          </w:p>
          <w:p w14:paraId="678DB1AC" w14:textId="77777777" w:rsidR="007D559B" w:rsidRPr="00D33B9C" w:rsidRDefault="007D559B" w:rsidP="007D559B">
            <w:pPr>
              <w:pStyle w:val="ListParagraph"/>
              <w:rPr>
                <w:rFonts w:ascii="Calibri" w:hAnsi="Calibri" w:cs="Calibri"/>
                <w:bCs/>
                <w:kern w:val="24"/>
                <w:sz w:val="18"/>
                <w:szCs w:val="36"/>
              </w:rPr>
            </w:pPr>
          </w:p>
          <w:p w14:paraId="59433E71" w14:textId="77777777" w:rsidR="007D559B" w:rsidRDefault="007D559B" w:rsidP="007D559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18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Website Update Task Force</w:t>
            </w:r>
          </w:p>
          <w:p w14:paraId="310CE9F1" w14:textId="78CC8625" w:rsidR="007D559B" w:rsidRPr="00D33B9C" w:rsidRDefault="007D559B" w:rsidP="007D559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18"/>
                <w:szCs w:val="36"/>
              </w:rPr>
            </w:pPr>
            <w:r w:rsidRPr="00D33B9C">
              <w:rPr>
                <w:rFonts w:ascii="Calibri" w:hAnsi="Calibri" w:cs="Calibri"/>
                <w:bCs/>
                <w:kern w:val="24"/>
                <w:sz w:val="18"/>
                <w:szCs w:val="36"/>
              </w:rPr>
              <w:t>Director of High School Transitions</w:t>
            </w:r>
          </w:p>
          <w:p w14:paraId="577784B6" w14:textId="7A17228E" w:rsidR="007D559B" w:rsidRDefault="007D559B" w:rsidP="007D559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18"/>
                <w:szCs w:val="36"/>
              </w:rPr>
            </w:pPr>
            <w:r w:rsidRPr="00D33B9C">
              <w:rPr>
                <w:rFonts w:ascii="Calibri" w:hAnsi="Calibri" w:cs="Calibri"/>
                <w:bCs/>
                <w:kern w:val="24"/>
                <w:sz w:val="18"/>
                <w:szCs w:val="36"/>
              </w:rPr>
              <w:t>College Recruiter</w:t>
            </w: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(with community partners)</w:t>
            </w:r>
          </w:p>
          <w:p w14:paraId="54E575F0" w14:textId="3309597A" w:rsidR="007D559B" w:rsidRPr="00E12C99" w:rsidRDefault="007D559B" w:rsidP="007D559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kern w:val="24"/>
                <w:sz w:val="18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Welcome Center et. al.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1EA697C" w14:textId="53264095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8DD5FBD" w14:textId="6BBCBA5D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FAE9725" w14:textId="77777777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7D559B" w14:paraId="6A92FCD4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08D5DEB9" w14:textId="5828F759" w:rsidR="007D559B" w:rsidRDefault="007D559B" w:rsidP="007D559B">
            <w:pPr>
              <w:jc w:val="center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A-5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72467198" w14:textId="77777777" w:rsidR="007D559B" w:rsidRDefault="007D559B" w:rsidP="007D559B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Launch Success Teams</w:t>
            </w:r>
          </w:p>
          <w:p w14:paraId="0FCE22B8" w14:textId="6B8228BC" w:rsidR="007D559B" w:rsidRPr="00E12C99" w:rsidRDefault="007D559B" w:rsidP="007D559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18"/>
                <w:szCs w:val="36"/>
              </w:rPr>
              <w:t>All students have at least one point of contact (in addition to faculty) and feel well connected to the College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775B8540" w14:textId="77777777" w:rsidR="007D559B" w:rsidRDefault="007D559B" w:rsidP="007D559B">
            <w:pPr>
              <w:rPr>
                <w:rFonts w:ascii="Calibri" w:hAnsi="Calibri" w:cs="Calibri"/>
                <w:bCs/>
                <w:kern w:val="24"/>
                <w:sz w:val="18"/>
                <w:szCs w:val="36"/>
              </w:rPr>
            </w:pPr>
            <w:r w:rsidRPr="007B1D37">
              <w:rPr>
                <w:sz w:val="20"/>
                <w:szCs w:val="20"/>
              </w:rPr>
              <w:t>Vice President of Student Services</w:t>
            </w:r>
            <w:r w:rsidRPr="007B1D37">
              <w:rPr>
                <w:rFonts w:ascii="Calibri" w:hAnsi="Calibri" w:cs="Calibri"/>
                <w:bCs/>
                <w:kern w:val="24"/>
                <w:sz w:val="18"/>
                <w:szCs w:val="36"/>
              </w:rPr>
              <w:t xml:space="preserve"> </w:t>
            </w:r>
          </w:p>
          <w:p w14:paraId="7216B991" w14:textId="7FA851EA" w:rsidR="007D559B" w:rsidRPr="007B1D37" w:rsidRDefault="007D559B" w:rsidP="007D559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 w:rsidRPr="007B1D37">
              <w:rPr>
                <w:rFonts w:ascii="Calibri" w:hAnsi="Calibri" w:cs="Calibri"/>
                <w:bCs/>
                <w:kern w:val="24"/>
                <w:sz w:val="18"/>
                <w:szCs w:val="36"/>
              </w:rPr>
              <w:t>Success Teams and Affinity Groups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CD9EFE0" w14:textId="2AD38693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FD45C7B" w14:textId="5C20FB74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0ECE17C" w14:textId="77777777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7D559B" w14:paraId="3DE08E2F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5AE3776F" w14:textId="1627A990" w:rsidR="007D559B" w:rsidRPr="0047103A" w:rsidRDefault="007D559B" w:rsidP="007D559B">
            <w:pPr>
              <w:jc w:val="center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A-6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6369C2DA" w14:textId="2437B3A0" w:rsidR="007D559B" w:rsidRPr="00DB6A74" w:rsidRDefault="007D559B" w:rsidP="007D559B">
            <w:pPr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 xml:space="preserve">Create 100% online Summer Schedule 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6B6503C1" w14:textId="1883412A" w:rsidR="007D559B" w:rsidRPr="0047103A" w:rsidRDefault="007D559B" w:rsidP="007D55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Vice President of Instruction &amp; Deans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D4DE5CC" w14:textId="3A994285" w:rsidR="007D559B" w:rsidRPr="0052659B" w:rsidRDefault="007D559B" w:rsidP="007D559B">
            <w:pPr>
              <w:pStyle w:val="NormalWeb"/>
              <w:spacing w:before="0" w:beforeAutospacing="0" w:after="0" w:afterAutospacing="0"/>
              <w:jc w:val="center"/>
              <w:rPr>
                <w:rFonts w:ascii="Wingdings" w:hAnsi="Wingdings" w:cs="Calibri"/>
                <w:bCs/>
                <w:kern w:val="24"/>
                <w:sz w:val="20"/>
                <w:szCs w:val="36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0757F20" w14:textId="77777777" w:rsidR="007D559B" w:rsidRPr="0052659B" w:rsidRDefault="007D559B" w:rsidP="007D559B">
            <w:pPr>
              <w:pStyle w:val="NormalWeb"/>
              <w:spacing w:before="0" w:beforeAutospacing="0" w:after="0" w:afterAutospacing="0"/>
              <w:jc w:val="center"/>
              <w:rPr>
                <w:rFonts w:ascii="Wingdings" w:hAnsi="Wingdings" w:cs="Calibri"/>
                <w:bCs/>
                <w:kern w:val="24"/>
                <w:sz w:val="20"/>
                <w:szCs w:val="3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469ADB6C" w14:textId="77777777" w:rsidR="007D559B" w:rsidRPr="0052659B" w:rsidRDefault="007D559B" w:rsidP="007D559B">
            <w:pPr>
              <w:pStyle w:val="NormalWeb"/>
              <w:spacing w:before="0" w:beforeAutospacing="0" w:after="0" w:afterAutospacing="0"/>
              <w:jc w:val="center"/>
              <w:rPr>
                <w:rFonts w:ascii="Wingdings" w:hAnsi="Wingdings" w:cs="Calibri"/>
                <w:bCs/>
                <w:kern w:val="24"/>
                <w:sz w:val="20"/>
                <w:szCs w:val="36"/>
              </w:rPr>
            </w:pPr>
          </w:p>
        </w:tc>
      </w:tr>
      <w:tr w:rsidR="007D559B" w14:paraId="7EA1EC69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50DEA6B6" w14:textId="5553020A" w:rsidR="007D559B" w:rsidRDefault="007D559B" w:rsidP="007D559B">
            <w:pPr>
              <w:jc w:val="center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A-7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08AE7980" w14:textId="1D22C4B3" w:rsidR="007D559B" w:rsidRPr="00A21FC3" w:rsidRDefault="007D559B" w:rsidP="007D559B">
            <w:pPr>
              <w:rPr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Schedule some short-term CTE certificate programs to be complete-able in 1-2 terms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2877CDC3" w14:textId="34D8E9D9" w:rsidR="007D559B" w:rsidRPr="0047103A" w:rsidRDefault="007D559B" w:rsidP="007D55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36"/>
              </w:rPr>
              <w:t>Vice President of Instruction &amp; Deans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71D7667" w14:textId="48E78E7A" w:rsidR="007D559B" w:rsidRPr="0052659B" w:rsidRDefault="007D559B" w:rsidP="007D559B">
            <w:pPr>
              <w:pStyle w:val="NormalWeb"/>
              <w:spacing w:before="0" w:beforeAutospacing="0" w:after="0" w:afterAutospacing="0"/>
              <w:jc w:val="center"/>
              <w:rPr>
                <w:rFonts w:ascii="Wingdings" w:hAnsi="Wingdings" w:cs="Calibri"/>
                <w:bCs/>
                <w:kern w:val="24"/>
                <w:sz w:val="20"/>
                <w:szCs w:val="36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054089C" w14:textId="60630607" w:rsidR="007D559B" w:rsidRPr="0052659B" w:rsidRDefault="007D559B" w:rsidP="007D559B">
            <w:pPr>
              <w:pStyle w:val="NormalWeb"/>
              <w:spacing w:before="0" w:beforeAutospacing="0" w:after="0" w:afterAutospacing="0"/>
              <w:jc w:val="center"/>
              <w:rPr>
                <w:rFonts w:ascii="Wingdings" w:hAnsi="Wingdings" w:cs="Calibri"/>
                <w:bCs/>
                <w:kern w:val="24"/>
                <w:sz w:val="20"/>
                <w:szCs w:val="36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2DB358C" w14:textId="77777777" w:rsidR="007D559B" w:rsidRPr="0052659B" w:rsidRDefault="007D559B" w:rsidP="007D559B">
            <w:pPr>
              <w:pStyle w:val="NormalWeb"/>
              <w:spacing w:before="0" w:beforeAutospacing="0" w:after="0" w:afterAutospacing="0"/>
              <w:jc w:val="center"/>
              <w:rPr>
                <w:rFonts w:ascii="Wingdings" w:hAnsi="Wingdings" w:cs="Calibri"/>
                <w:bCs/>
                <w:kern w:val="24"/>
                <w:sz w:val="20"/>
                <w:szCs w:val="36"/>
              </w:rPr>
            </w:pPr>
          </w:p>
        </w:tc>
      </w:tr>
      <w:tr w:rsidR="007D559B" w14:paraId="2661D298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256B05C0" w14:textId="56C72865" w:rsidR="007D559B" w:rsidRPr="00D15DDC" w:rsidRDefault="007D559B" w:rsidP="007D559B">
            <w:pPr>
              <w:jc w:val="center"/>
              <w:rPr>
                <w:rFonts w:ascii="Calibri" w:hAnsi="Calibri" w:cs="Calibri"/>
                <w:bCs/>
                <w:kern w:val="24"/>
                <w:sz w:val="20"/>
                <w:szCs w:val="36"/>
              </w:rPr>
            </w:pPr>
            <w:r w:rsidRPr="007B1D37">
              <w:rPr>
                <w:rFonts w:ascii="Calibri" w:hAnsi="Calibri" w:cs="Calibri"/>
                <w:kern w:val="24"/>
                <w:sz w:val="20"/>
                <w:szCs w:val="36"/>
              </w:rPr>
              <w:t>A-8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111A426B" w14:textId="77777777" w:rsidR="007D559B" w:rsidRDefault="007D559B" w:rsidP="007D559B">
            <w:pPr>
              <w:rPr>
                <w:rFonts w:ascii="Calibri" w:hAnsi="Calibri" w:cs="Calibri"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kern w:val="24"/>
                <w:sz w:val="20"/>
                <w:szCs w:val="36"/>
              </w:rPr>
              <w:t>Improve on-boarding of new students</w:t>
            </w:r>
          </w:p>
          <w:p w14:paraId="32DA057A" w14:textId="77777777" w:rsidR="007D559B" w:rsidRPr="00B93620" w:rsidRDefault="007D559B" w:rsidP="007D559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kern w:val="24"/>
                <w:sz w:val="20"/>
                <w:szCs w:val="36"/>
              </w:rPr>
            </w:pPr>
            <w:r w:rsidRPr="00CE5D31">
              <w:rPr>
                <w:rFonts w:ascii="Calibri" w:hAnsi="Calibri" w:cs="Calibri"/>
                <w:kern w:val="24"/>
                <w:sz w:val="18"/>
                <w:szCs w:val="36"/>
              </w:rPr>
              <w:t>PEPs,</w:t>
            </w:r>
            <w:r>
              <w:rPr>
                <w:rFonts w:ascii="Calibri" w:hAnsi="Calibri" w:cs="Calibri"/>
                <w:kern w:val="24"/>
                <w:sz w:val="18"/>
                <w:szCs w:val="36"/>
              </w:rPr>
              <w:t xml:space="preserve"> SSSP,</w:t>
            </w:r>
            <w:r w:rsidRPr="00CE5D31">
              <w:rPr>
                <w:rFonts w:ascii="Calibri" w:hAnsi="Calibri" w:cs="Calibri"/>
                <w:kern w:val="24"/>
                <w:sz w:val="18"/>
                <w:szCs w:val="36"/>
              </w:rPr>
              <w:t xml:space="preserve"> COLTS-CON, JAMS (online versions)</w:t>
            </w:r>
          </w:p>
          <w:p w14:paraId="15C85CBC" w14:textId="74D63A2E" w:rsidR="007D559B" w:rsidRPr="00CE5D31" w:rsidRDefault="007D559B" w:rsidP="007D559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kern w:val="24"/>
                <w:sz w:val="18"/>
                <w:szCs w:val="36"/>
              </w:rPr>
              <w:t>Warm hand-off to Interest Areas and Success Teams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429A64CD" w14:textId="3E866640" w:rsidR="007D559B" w:rsidRPr="00D15DDC" w:rsidRDefault="007D559B" w:rsidP="007D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of Student Services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819D168" w14:textId="34CD669F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18360D1" w14:textId="63181FBA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8260A31" w14:textId="77777777" w:rsidR="007D559B" w:rsidRPr="0052659B" w:rsidRDefault="007D559B" w:rsidP="007D559B">
            <w:pPr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7D559B" w14:paraId="3F1996D9" w14:textId="77777777" w:rsidTr="0052659B">
        <w:tc>
          <w:tcPr>
            <w:tcW w:w="1157" w:type="dxa"/>
            <w:shd w:val="clear" w:color="auto" w:fill="E2EFD9" w:themeFill="accent6" w:themeFillTint="33"/>
            <w:vAlign w:val="center"/>
          </w:tcPr>
          <w:p w14:paraId="45DD999A" w14:textId="50DAA507" w:rsidR="007D559B" w:rsidRPr="007B1D37" w:rsidRDefault="007D559B" w:rsidP="007D559B">
            <w:pPr>
              <w:jc w:val="center"/>
              <w:rPr>
                <w:rFonts w:ascii="Calibri" w:hAnsi="Calibri" w:cs="Calibri"/>
                <w:kern w:val="24"/>
                <w:sz w:val="20"/>
                <w:szCs w:val="36"/>
              </w:rPr>
            </w:pPr>
            <w:r>
              <w:rPr>
                <w:rFonts w:ascii="Calibri" w:hAnsi="Calibri" w:cs="Calibri"/>
                <w:kern w:val="24"/>
                <w:sz w:val="20"/>
                <w:szCs w:val="36"/>
              </w:rPr>
              <w:t>A-9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615A9118" w14:textId="4BDC09B8" w:rsidR="007D559B" w:rsidRPr="007B1D37" w:rsidRDefault="007D559B" w:rsidP="007D559B">
            <w:pPr>
              <w:rPr>
                <w:sz w:val="20"/>
              </w:rPr>
            </w:pPr>
            <w:r w:rsidRPr="007B1D37">
              <w:rPr>
                <w:sz w:val="20"/>
              </w:rPr>
              <w:t>Scale and coordinate engagement of community partners around the College’s strategic enrollment management objectives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14:paraId="69B797F9" w14:textId="75A6DE3F" w:rsidR="007D559B" w:rsidRPr="007B1D37" w:rsidRDefault="007D559B" w:rsidP="007D559B">
            <w:pPr>
              <w:rPr>
                <w:sz w:val="20"/>
                <w:szCs w:val="20"/>
              </w:rPr>
            </w:pPr>
            <w:r w:rsidRPr="007B1D37">
              <w:rPr>
                <w:sz w:val="20"/>
                <w:szCs w:val="20"/>
                <w:u w:val="single"/>
              </w:rPr>
              <w:t>NEW Community Engagement Task Force</w:t>
            </w:r>
            <w:r w:rsidRPr="007B1D37">
              <w:rPr>
                <w:sz w:val="20"/>
                <w:szCs w:val="20"/>
              </w:rPr>
              <w:t>:</w:t>
            </w:r>
          </w:p>
          <w:p w14:paraId="5FF3A2CE" w14:textId="579DE65E" w:rsidR="007D559B" w:rsidRPr="007B1D37" w:rsidRDefault="007D559B" w:rsidP="007D55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7B1D37">
              <w:rPr>
                <w:sz w:val="18"/>
                <w:szCs w:val="20"/>
              </w:rPr>
              <w:t>Director of Marketing &amp; College Recruiter</w:t>
            </w:r>
            <w:r>
              <w:rPr>
                <w:sz w:val="18"/>
                <w:szCs w:val="20"/>
              </w:rPr>
              <w:t xml:space="preserve"> (co-leads)</w:t>
            </w:r>
          </w:p>
          <w:p w14:paraId="0D78A347" w14:textId="199C7529" w:rsidR="007D559B" w:rsidRPr="007B1D37" w:rsidRDefault="007D559B" w:rsidP="007D55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7B1D37">
              <w:rPr>
                <w:sz w:val="18"/>
                <w:szCs w:val="20"/>
              </w:rPr>
              <w:t>President’s Office (</w:t>
            </w:r>
            <w:r>
              <w:rPr>
                <w:sz w:val="18"/>
                <w:szCs w:val="20"/>
              </w:rPr>
              <w:t xml:space="preserve">and </w:t>
            </w:r>
            <w:r w:rsidRPr="007B1D37">
              <w:rPr>
                <w:sz w:val="18"/>
                <w:szCs w:val="20"/>
              </w:rPr>
              <w:t>President’s Advisory Council)</w:t>
            </w:r>
          </w:p>
          <w:p w14:paraId="2AD57B61" w14:textId="6BA0ACC9" w:rsidR="007D559B" w:rsidRPr="007B1D37" w:rsidRDefault="007D559B" w:rsidP="007D55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7B1D37">
              <w:rPr>
                <w:sz w:val="18"/>
                <w:szCs w:val="20"/>
              </w:rPr>
              <w:t>Director of High School Transitions</w:t>
            </w:r>
          </w:p>
          <w:p w14:paraId="02811039" w14:textId="536F1986" w:rsidR="007D559B" w:rsidRPr="007B1D37" w:rsidRDefault="007D559B" w:rsidP="007D55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7B1D37">
              <w:rPr>
                <w:sz w:val="18"/>
                <w:szCs w:val="20"/>
              </w:rPr>
              <w:t>Director of Workforce Development, ACCEL Transitions Coordinator and Strong Workforce Tri-Chairs</w:t>
            </w:r>
          </w:p>
          <w:p w14:paraId="2C5817A0" w14:textId="77777777" w:rsidR="007D559B" w:rsidRPr="007B1D37" w:rsidRDefault="007D559B" w:rsidP="007D55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7B1D37">
              <w:rPr>
                <w:sz w:val="18"/>
                <w:szCs w:val="20"/>
              </w:rPr>
              <w:t>ESL Coordinator and Retention Specialist</w:t>
            </w:r>
          </w:p>
          <w:p w14:paraId="4A8F2274" w14:textId="77777777" w:rsidR="007D559B" w:rsidRPr="007B1D37" w:rsidRDefault="007D559B" w:rsidP="007D55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0299800" w14:textId="7A980BF4" w:rsidR="007D559B" w:rsidRPr="0052659B" w:rsidRDefault="007D559B" w:rsidP="007D559B">
            <w:pPr>
              <w:jc w:val="center"/>
              <w:rPr>
                <w:rFonts w:ascii="Wingdings" w:hAnsi="Wingdings"/>
                <w:color w:val="FFFFFF" w:themeColor="background1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lastRenderedPageBreak/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6B92C5E" w14:textId="3C26B27C" w:rsidR="007D559B" w:rsidRPr="0052659B" w:rsidRDefault="007D559B" w:rsidP="007D559B">
            <w:pPr>
              <w:jc w:val="center"/>
              <w:rPr>
                <w:rFonts w:ascii="Wingdings" w:hAnsi="Wingdings"/>
                <w:color w:val="FFFFFF" w:themeColor="background1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8E7C913" w14:textId="6EF77ADC" w:rsidR="007D559B" w:rsidRPr="0052659B" w:rsidRDefault="007D559B" w:rsidP="007D559B">
            <w:pPr>
              <w:jc w:val="center"/>
              <w:rPr>
                <w:rFonts w:ascii="Wingdings" w:hAnsi="Wingdings"/>
                <w:color w:val="FFFFFF" w:themeColor="background1"/>
                <w:sz w:val="20"/>
                <w:szCs w:val="20"/>
              </w:rPr>
            </w:pPr>
            <w:r w:rsidRPr="0052659B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</w:tbl>
    <w:p w14:paraId="53BCDE78" w14:textId="77777777" w:rsidR="009C06E1" w:rsidRDefault="009C06E1" w:rsidP="009E24D4"/>
    <w:sectPr w:rsidR="009C06E1" w:rsidSect="009E24D4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37E6" w14:textId="77777777" w:rsidR="007D559B" w:rsidRDefault="007D559B" w:rsidP="007D559B">
      <w:r>
        <w:separator/>
      </w:r>
    </w:p>
  </w:endnote>
  <w:endnote w:type="continuationSeparator" w:id="0">
    <w:p w14:paraId="386EA78C" w14:textId="77777777" w:rsidR="007D559B" w:rsidRDefault="007D559B" w:rsidP="007D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4FC4" w14:textId="77777777" w:rsidR="007D559B" w:rsidRDefault="007D559B" w:rsidP="007D559B">
      <w:r>
        <w:separator/>
      </w:r>
    </w:p>
  </w:footnote>
  <w:footnote w:type="continuationSeparator" w:id="0">
    <w:p w14:paraId="038EAD63" w14:textId="77777777" w:rsidR="007D559B" w:rsidRDefault="007D559B" w:rsidP="007D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BD0"/>
    <w:multiLevelType w:val="hybridMultilevel"/>
    <w:tmpl w:val="1DFCB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0511F"/>
    <w:multiLevelType w:val="hybridMultilevel"/>
    <w:tmpl w:val="1A269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E133A"/>
    <w:multiLevelType w:val="hybridMultilevel"/>
    <w:tmpl w:val="597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A1C0A"/>
    <w:multiLevelType w:val="hybridMultilevel"/>
    <w:tmpl w:val="B7FA8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E"/>
    <w:rsid w:val="0026726D"/>
    <w:rsid w:val="00404B8B"/>
    <w:rsid w:val="0043595E"/>
    <w:rsid w:val="0052659B"/>
    <w:rsid w:val="005B42BD"/>
    <w:rsid w:val="005F530A"/>
    <w:rsid w:val="007B1D37"/>
    <w:rsid w:val="007D559B"/>
    <w:rsid w:val="0093789A"/>
    <w:rsid w:val="009C06E1"/>
    <w:rsid w:val="009E24D4"/>
    <w:rsid w:val="00A22C86"/>
    <w:rsid w:val="00A53C47"/>
    <w:rsid w:val="00A70B88"/>
    <w:rsid w:val="00AE21CB"/>
    <w:rsid w:val="00B827CD"/>
    <w:rsid w:val="00B93620"/>
    <w:rsid w:val="00B942F3"/>
    <w:rsid w:val="00CE5D31"/>
    <w:rsid w:val="00D33B9C"/>
    <w:rsid w:val="00D65339"/>
    <w:rsid w:val="00E12C99"/>
    <w:rsid w:val="00E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D74E"/>
  <w15:chartTrackingRefBased/>
  <w15:docId w15:val="{CECD1056-3D11-4098-9E80-FE4E517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5E"/>
  </w:style>
  <w:style w:type="paragraph" w:styleId="Heading1">
    <w:name w:val="heading 1"/>
    <w:basedOn w:val="Normal"/>
    <w:next w:val="Normal"/>
    <w:link w:val="Heading1Char"/>
    <w:uiPriority w:val="9"/>
    <w:qFormat/>
    <w:rsid w:val="00435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79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595E"/>
    <w:rPr>
      <w:rFonts w:asciiTheme="majorHAnsi" w:eastAsiaTheme="majorEastAsia" w:hAnsiTheme="majorHAnsi" w:cstheme="majorBidi"/>
      <w:color w:val="317960"/>
      <w:sz w:val="32"/>
      <w:szCs w:val="32"/>
    </w:rPr>
  </w:style>
  <w:style w:type="paragraph" w:styleId="ListParagraph">
    <w:name w:val="List Paragraph"/>
    <w:basedOn w:val="Normal"/>
    <w:uiPriority w:val="34"/>
    <w:qFormat/>
    <w:rsid w:val="00435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59B"/>
  </w:style>
  <w:style w:type="paragraph" w:styleId="Footer">
    <w:name w:val="footer"/>
    <w:basedOn w:val="Normal"/>
    <w:link w:val="FooterChar"/>
    <w:uiPriority w:val="99"/>
    <w:unhideWhenUsed/>
    <w:rsid w:val="007D5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52780-6574-4E64-9E3B-810BEAAF0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14B9F-9888-4E50-8AD3-76D467406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51B76-BA34-4734-90B1-B08410A42B4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bb5bbb0b-6c89-44d7-be61-0adfe653f98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bc55ecc-363e-43e9-bfac-4ba2e86f45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13</cp:revision>
  <dcterms:created xsi:type="dcterms:W3CDTF">2020-04-10T17:49:00Z</dcterms:created>
  <dcterms:modified xsi:type="dcterms:W3CDTF">2020-04-14T01:01:00Z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