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9AA72" w14:textId="77777777" w:rsidR="00C755E3" w:rsidRDefault="00E57850">
      <w:pPr>
        <w:widowControl w:val="0"/>
        <w:pBdr>
          <w:top w:val="nil"/>
          <w:left w:val="nil"/>
          <w:bottom w:val="nil"/>
          <w:right w:val="nil"/>
          <w:between w:val="nil"/>
        </w:pBdr>
        <w:spacing w:line="276" w:lineRule="auto"/>
      </w:pPr>
      <w:r>
        <w:rPr>
          <w:noProof/>
        </w:rPr>
        <w:drawing>
          <wp:inline distT="0" distB="0" distL="0" distR="0" wp14:anchorId="343D4C2B" wp14:editId="2E9FE909">
            <wp:extent cx="2524477" cy="1133633"/>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ada Logo.png"/>
                    <pic:cNvPicPr/>
                  </pic:nvPicPr>
                  <pic:blipFill>
                    <a:blip r:embed="rId11">
                      <a:extLst>
                        <a:ext uri="{28A0092B-C50C-407E-A947-70E740481C1C}">
                          <a14:useLocalDpi xmlns:a14="http://schemas.microsoft.com/office/drawing/2010/main" val="0"/>
                        </a:ext>
                      </a:extLst>
                    </a:blip>
                    <a:stretch>
                      <a:fillRect/>
                    </a:stretch>
                  </pic:blipFill>
                  <pic:spPr>
                    <a:xfrm>
                      <a:off x="0" y="0"/>
                      <a:ext cx="2524477" cy="1133633"/>
                    </a:xfrm>
                    <a:prstGeom prst="rect">
                      <a:avLst/>
                    </a:prstGeom>
                  </pic:spPr>
                </pic:pic>
              </a:graphicData>
            </a:graphic>
          </wp:inline>
        </w:drawing>
      </w:r>
      <w:r>
        <w:pict w14:anchorId="47BBD453">
          <v:shapetype id="_x0000_m102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p>
    <w:p w14:paraId="53CC924F" w14:textId="77777777" w:rsidR="00C755E3" w:rsidRDefault="00E57850">
      <w:pPr>
        <w:pStyle w:val="Heading1"/>
        <w:pBdr>
          <w:bottom w:val="single" w:sz="4" w:space="1" w:color="000000"/>
        </w:pBdr>
      </w:pPr>
      <w:bookmarkStart w:id="0" w:name="_heading=h.gjdgxs" w:colFirst="0" w:colLast="0"/>
      <w:bookmarkEnd w:id="0"/>
      <w:r>
        <w:t xml:space="preserve">Guided Pathways 2022-26 Work Plan </w:t>
      </w:r>
    </w:p>
    <w:p w14:paraId="6A15B1B2" w14:textId="77777777" w:rsidR="00E57850" w:rsidRPr="00E57850" w:rsidRDefault="00E57850" w:rsidP="00E57850">
      <w:r>
        <w:t>Submitted via NOVA on May 18, 2023</w:t>
      </w:r>
      <w:bookmarkStart w:id="1" w:name="_GoBack"/>
      <w:bookmarkEnd w:id="1"/>
    </w:p>
    <w:p w14:paraId="5D4EE110" w14:textId="77777777" w:rsidR="00C755E3" w:rsidRDefault="00E57850">
      <w:pPr>
        <w:rPr>
          <w:rFonts w:ascii="Source Sans Pro" w:eastAsia="Source Sans Pro" w:hAnsi="Source Sans Pro" w:cs="Source Sans Pro"/>
          <w:b/>
        </w:rPr>
      </w:pPr>
      <w:r>
        <w:rPr>
          <w:rFonts w:ascii="Source Sans Pro" w:eastAsia="Source Sans Pro" w:hAnsi="Source Sans Pro" w:cs="Source Sans Pro"/>
          <w:b/>
        </w:rPr>
        <w:t>This work plan is designed to ensure meaningful communication and intentional partnerships across your campus. Please design with cross-campus collaboration in mind.</w:t>
      </w:r>
    </w:p>
    <w:p w14:paraId="361D1621" w14:textId="77777777" w:rsidR="00C755E3" w:rsidRDefault="00C755E3">
      <w:pPr>
        <w:rPr>
          <w:rFonts w:ascii="Source Sans Pro" w:eastAsia="Source Sans Pro" w:hAnsi="Source Sans Pro" w:cs="Source Sans Pro"/>
        </w:rPr>
      </w:pPr>
    </w:p>
    <w:p w14:paraId="14E6B85F" w14:textId="77777777" w:rsidR="00C755E3" w:rsidRDefault="00E57850">
      <w:pPr>
        <w:pStyle w:val="Heading2"/>
        <w:ind w:firstLine="360"/>
      </w:pPr>
      <w:bookmarkStart w:id="2" w:name="_heading=h.30j0zll" w:colFirst="0" w:colLast="0"/>
      <w:bookmarkEnd w:id="2"/>
      <w:r>
        <w:t xml:space="preserve">General Guidance Text: </w:t>
      </w:r>
    </w:p>
    <w:p w14:paraId="723BD9D1" w14:textId="77777777" w:rsidR="00C755E3" w:rsidRDefault="00E57850">
      <w:pPr>
        <w:pBdr>
          <w:top w:val="nil"/>
          <w:left w:val="nil"/>
          <w:bottom w:val="nil"/>
          <w:right w:val="nil"/>
          <w:between w:val="nil"/>
        </w:pBdr>
        <w:shd w:val="clear" w:color="auto" w:fill="FFFFFF"/>
        <w:spacing w:line="240" w:lineRule="auto"/>
        <w:rPr>
          <w:rFonts w:ascii="Source Sans Pro" w:eastAsia="Source Sans Pro" w:hAnsi="Source Sans Pro" w:cs="Source Sans Pro"/>
          <w:b/>
          <w:color w:val="000000"/>
        </w:rPr>
      </w:pPr>
      <w:r>
        <w:rPr>
          <w:rFonts w:ascii="Source Sans Pro" w:eastAsia="Source Sans Pro" w:hAnsi="Source Sans Pro" w:cs="Source Sans Pro"/>
          <w:b/>
          <w:color w:val="000000"/>
        </w:rPr>
        <w:t xml:space="preserve">Details: </w:t>
      </w:r>
    </w:p>
    <w:p w14:paraId="7D2027CD" w14:textId="77777777" w:rsidR="00C755E3" w:rsidRDefault="00E57850">
      <w:pPr>
        <w:pBdr>
          <w:top w:val="nil"/>
          <w:left w:val="nil"/>
          <w:bottom w:val="nil"/>
          <w:right w:val="nil"/>
          <w:between w:val="nil"/>
        </w:pBdr>
        <w:shd w:val="clear" w:color="auto" w:fill="FFFFFF"/>
        <w:spacing w:after="280" w:line="240" w:lineRule="auto"/>
        <w:rPr>
          <w:rFonts w:ascii="Source Sans Pro" w:eastAsia="Source Sans Pro" w:hAnsi="Source Sans Pro" w:cs="Source Sans Pro"/>
          <w:b/>
          <w:color w:val="000000"/>
        </w:rPr>
      </w:pPr>
      <w:r>
        <w:rPr>
          <w:rFonts w:ascii="Source Sans Pro" w:eastAsia="Source Sans Pro" w:hAnsi="Source Sans Pro" w:cs="Source Sans Pro"/>
          <w:color w:val="538135"/>
          <w:sz w:val="20"/>
          <w:szCs w:val="20"/>
        </w:rPr>
        <w:t>Welcome to the Guided Pathways 2022-26 Work Plan in NOVA! </w:t>
      </w:r>
    </w:p>
    <w:p w14:paraId="55A3CD7F" w14:textId="77777777" w:rsidR="00C755E3" w:rsidRDefault="00E57850">
      <w:pPr>
        <w:pBdr>
          <w:top w:val="nil"/>
          <w:left w:val="nil"/>
          <w:bottom w:val="nil"/>
          <w:right w:val="nil"/>
          <w:between w:val="nil"/>
        </w:pBdr>
        <w:shd w:val="clear" w:color="auto" w:fill="FFFFFF"/>
        <w:spacing w:line="240" w:lineRule="auto"/>
        <w:rPr>
          <w:rFonts w:ascii="Source Sans Pro" w:eastAsia="Source Sans Pro" w:hAnsi="Source Sans Pro" w:cs="Source Sans Pro"/>
          <w:color w:val="538135"/>
          <w:sz w:val="20"/>
          <w:szCs w:val="20"/>
        </w:rPr>
      </w:pPr>
      <w:r>
        <w:rPr>
          <w:rFonts w:ascii="Source Sans Pro" w:eastAsia="Source Sans Pro" w:hAnsi="Source Sans Pro" w:cs="Source Sans Pro"/>
          <w:color w:val="538135"/>
          <w:sz w:val="20"/>
          <w:szCs w:val="20"/>
        </w:rPr>
        <w:t>As your Guided Pathways team navigates this plan, please review the 2022-25 Student Equity Plan, your college's most recent Guided Pathways Scale of Adoption Assessment (SOAA), and other holistic s</w:t>
      </w:r>
      <w:r>
        <w:rPr>
          <w:rFonts w:ascii="Source Sans Pro" w:eastAsia="Source Sans Pro" w:hAnsi="Source Sans Pro" w:cs="Source Sans Pro"/>
          <w:color w:val="538135"/>
          <w:sz w:val="20"/>
          <w:szCs w:val="20"/>
        </w:rPr>
        <w:t xml:space="preserve">tudent support efforts and equity initiatives on your campus as references to influence the development of this plan. </w:t>
      </w:r>
    </w:p>
    <w:p w14:paraId="080F5BE1" w14:textId="77777777" w:rsidR="00C755E3" w:rsidRDefault="00E57850">
      <w:pPr>
        <w:rPr>
          <w:rFonts w:ascii="Source Sans Pro" w:eastAsia="Source Sans Pro" w:hAnsi="Source Sans Pro" w:cs="Source Sans Pro"/>
          <w:b/>
        </w:rPr>
      </w:pPr>
      <w:r>
        <w:rPr>
          <w:rFonts w:ascii="Source Sans Pro" w:eastAsia="Source Sans Pro" w:hAnsi="Source Sans Pro" w:cs="Source Sans Pro"/>
          <w:b/>
        </w:rPr>
        <w:t xml:space="preserve">Contacts: </w:t>
      </w:r>
    </w:p>
    <w:p w14:paraId="504478F1" w14:textId="77777777" w:rsidR="00C755E3" w:rsidRDefault="00E57850">
      <w:pPr>
        <w:rPr>
          <w:rFonts w:ascii="Source Sans Pro" w:eastAsia="Source Sans Pro" w:hAnsi="Source Sans Pro" w:cs="Source Sans Pro"/>
          <w:color w:val="538135"/>
          <w:sz w:val="20"/>
          <w:szCs w:val="20"/>
          <w:highlight w:val="white"/>
        </w:rPr>
      </w:pPr>
      <w:r>
        <w:rPr>
          <w:rFonts w:ascii="Source Sans Pro" w:eastAsia="Source Sans Pro" w:hAnsi="Source Sans Pro" w:cs="Source Sans Pro"/>
          <w:color w:val="538135"/>
          <w:sz w:val="20"/>
          <w:szCs w:val="20"/>
          <w:highlight w:val="white"/>
        </w:rPr>
        <w:t>Enter your college's primary Project Lead contact. Project Leads may add in as many alternate Project Lead contacts as your college deems necessary. Your college is required to add additional 'Viewers' to this project. Please consider which campus represen</w:t>
      </w:r>
      <w:r>
        <w:rPr>
          <w:rFonts w:ascii="Source Sans Pro" w:eastAsia="Source Sans Pro" w:hAnsi="Source Sans Pro" w:cs="Source Sans Pro"/>
          <w:color w:val="538135"/>
          <w:sz w:val="20"/>
          <w:szCs w:val="20"/>
          <w:highlight w:val="white"/>
        </w:rPr>
        <w:t>tatives, from Students to Administration, your college would like to review the Guided Pathways Work Plan. The completion of this Work Plan is the primary factor to 'Complete' this section in NOVA, but conversations about holistic student supports, the nee</w:t>
      </w:r>
      <w:r>
        <w:rPr>
          <w:rFonts w:ascii="Source Sans Pro" w:eastAsia="Source Sans Pro" w:hAnsi="Source Sans Pro" w:cs="Source Sans Pro"/>
          <w:color w:val="538135"/>
          <w:sz w:val="20"/>
          <w:szCs w:val="20"/>
          <w:highlight w:val="white"/>
        </w:rPr>
        <w:t>d to continue Guided Pathways, KPI-informed continuous improvement; and the System’s commitments mentioned in the Work Plan, should be considered a campus-wide imperative for Guided Pathways program. </w:t>
      </w:r>
    </w:p>
    <w:p w14:paraId="6DE083D9" w14:textId="77777777" w:rsidR="00C755E3" w:rsidRDefault="00C755E3">
      <w:pPr>
        <w:rPr>
          <w:rFonts w:ascii="Source Sans Pro" w:eastAsia="Source Sans Pro" w:hAnsi="Source Sans Pro" w:cs="Source Sans Pro"/>
          <w:b/>
          <w:color w:val="538135"/>
          <w:sz w:val="20"/>
          <w:szCs w:val="20"/>
        </w:rPr>
      </w:pPr>
    </w:p>
    <w:p w14:paraId="592F14EA" w14:textId="77777777" w:rsidR="00C755E3" w:rsidRDefault="00E57850">
      <w:pPr>
        <w:rPr>
          <w:rFonts w:ascii="Source Sans Pro" w:eastAsia="Source Sans Pro" w:hAnsi="Source Sans Pro" w:cs="Source Sans Pro"/>
          <w:b/>
        </w:rPr>
      </w:pPr>
      <w:r>
        <w:rPr>
          <w:rFonts w:ascii="Source Sans Pro" w:eastAsia="Source Sans Pro" w:hAnsi="Source Sans Pro" w:cs="Source Sans Pro"/>
          <w:b/>
        </w:rPr>
        <w:t>Guided Pathways 2022-26 Work Plan:</w:t>
      </w:r>
    </w:p>
    <w:p w14:paraId="7E424339" w14:textId="77777777" w:rsidR="00C755E3" w:rsidRDefault="00E57850">
      <w:pPr>
        <w:rPr>
          <w:rFonts w:ascii="Source Sans Pro" w:eastAsia="Source Sans Pro" w:hAnsi="Source Sans Pro" w:cs="Source Sans Pro"/>
          <w:color w:val="538135"/>
          <w:sz w:val="20"/>
          <w:szCs w:val="20"/>
        </w:rPr>
      </w:pPr>
      <w:r>
        <w:rPr>
          <w:rFonts w:ascii="Source Sans Pro" w:eastAsia="Source Sans Pro" w:hAnsi="Source Sans Pro" w:cs="Source Sans Pro"/>
          <w:color w:val="538135"/>
          <w:sz w:val="20"/>
          <w:szCs w:val="20"/>
        </w:rPr>
        <w:t>Completion of these questions reinforces the need to continue Guided Pathways, KPI-informed continuous improvement, and the System’s commitment to 1) engage in institutional change that improves student outcomes and closes achievement gaps; 2) identify and</w:t>
      </w:r>
      <w:r>
        <w:rPr>
          <w:rFonts w:ascii="Source Sans Pro" w:eastAsia="Source Sans Pro" w:hAnsi="Source Sans Pro" w:cs="Source Sans Pro"/>
          <w:color w:val="538135"/>
          <w:sz w:val="20"/>
          <w:szCs w:val="20"/>
        </w:rPr>
        <w:t xml:space="preserve"> eliminate student friction points; 3) assume everything can and should change; and 4) work together to change student outcomes. </w:t>
      </w:r>
    </w:p>
    <w:p w14:paraId="4F19E954" w14:textId="77777777" w:rsidR="00C755E3" w:rsidRDefault="00C755E3">
      <w:pPr>
        <w:rPr>
          <w:rFonts w:ascii="Source Sans Pro" w:eastAsia="Source Sans Pro" w:hAnsi="Source Sans Pro" w:cs="Source Sans Pro"/>
          <w:color w:val="538135"/>
          <w:sz w:val="20"/>
          <w:szCs w:val="20"/>
        </w:rPr>
      </w:pPr>
    </w:p>
    <w:p w14:paraId="30190CAA" w14:textId="77777777" w:rsidR="00C755E3" w:rsidRDefault="00E57850">
      <w:pPr>
        <w:rPr>
          <w:rFonts w:ascii="Source Sans Pro" w:eastAsia="Source Sans Pro" w:hAnsi="Source Sans Pro" w:cs="Source Sans Pro"/>
          <w:color w:val="538135"/>
          <w:sz w:val="20"/>
          <w:szCs w:val="20"/>
        </w:rPr>
      </w:pPr>
      <w:r>
        <w:rPr>
          <w:rFonts w:ascii="Source Sans Pro" w:eastAsia="Source Sans Pro" w:hAnsi="Source Sans Pro" w:cs="Source Sans Pro"/>
          <w:color w:val="538135"/>
          <w:sz w:val="20"/>
          <w:szCs w:val="20"/>
        </w:rPr>
        <w:t>Work Plan questions focus on two areas: metric-centered planning aligned with your college’s Student Equity Plan and integrat</w:t>
      </w:r>
      <w:r>
        <w:rPr>
          <w:rFonts w:ascii="Source Sans Pro" w:eastAsia="Source Sans Pro" w:hAnsi="Source Sans Pro" w:cs="Source Sans Pro"/>
          <w:color w:val="538135"/>
          <w:sz w:val="20"/>
          <w:szCs w:val="20"/>
        </w:rPr>
        <w:t>ing Guided Pathways elements across campus programs. Questions for these sections may have overlapping answers; and, if needed, your college may use similar or exact, repeated content for multiple, related questions.</w:t>
      </w:r>
    </w:p>
    <w:p w14:paraId="4C07A4BB" w14:textId="77777777" w:rsidR="00C755E3" w:rsidRDefault="00C755E3">
      <w:pPr>
        <w:rPr>
          <w:rFonts w:ascii="Source Sans Pro" w:eastAsia="Source Sans Pro" w:hAnsi="Source Sans Pro" w:cs="Source Sans Pro"/>
          <w:sz w:val="20"/>
          <w:szCs w:val="20"/>
        </w:rPr>
      </w:pPr>
    </w:p>
    <w:p w14:paraId="5C478501" w14:textId="77777777" w:rsidR="00C755E3" w:rsidRDefault="00E57850">
      <w:pPr>
        <w:rPr>
          <w:rFonts w:ascii="Source Sans Pro" w:eastAsia="Source Sans Pro" w:hAnsi="Source Sans Pro" w:cs="Source Sans Pro"/>
          <w:color w:val="538135"/>
          <w:sz w:val="20"/>
          <w:szCs w:val="20"/>
        </w:rPr>
      </w:pPr>
      <w:r>
        <w:rPr>
          <w:rFonts w:ascii="Source Sans Pro" w:eastAsia="Source Sans Pro" w:hAnsi="Source Sans Pro" w:cs="Source Sans Pro"/>
          <w:color w:val="538135"/>
          <w:sz w:val="20"/>
          <w:szCs w:val="20"/>
        </w:rPr>
        <w:t>We encourage your college to answer qu</w:t>
      </w:r>
      <w:r>
        <w:rPr>
          <w:rFonts w:ascii="Source Sans Pro" w:eastAsia="Source Sans Pro" w:hAnsi="Source Sans Pro" w:cs="Source Sans Pro"/>
          <w:color w:val="538135"/>
          <w:sz w:val="20"/>
          <w:szCs w:val="20"/>
        </w:rPr>
        <w:t>estions and develop planning with the same emphasis on ‘populations experiencing disproportionate impact’ as your college’s Student Equity Plan. Please keep the populations identified by your college as ‘experiencing disproportionate impact’ in your Studen</w:t>
      </w:r>
      <w:r>
        <w:rPr>
          <w:rFonts w:ascii="Source Sans Pro" w:eastAsia="Source Sans Pro" w:hAnsi="Source Sans Pro" w:cs="Source Sans Pro"/>
          <w:color w:val="538135"/>
          <w:sz w:val="20"/>
          <w:szCs w:val="20"/>
        </w:rPr>
        <w:t xml:space="preserve">t Equity Plan-related data as the foundational populations for Guided Pathways-informed efforts and integrations described in this Work Plan and beyond. </w:t>
      </w:r>
    </w:p>
    <w:p w14:paraId="3EC666DB" w14:textId="77777777" w:rsidR="00C755E3" w:rsidRDefault="00C755E3">
      <w:pPr>
        <w:rPr>
          <w:rFonts w:ascii="Source Sans Pro" w:eastAsia="Source Sans Pro" w:hAnsi="Source Sans Pro" w:cs="Source Sans Pro"/>
          <w:color w:val="538135"/>
          <w:sz w:val="20"/>
          <w:szCs w:val="20"/>
        </w:rPr>
      </w:pPr>
    </w:p>
    <w:p w14:paraId="5C64C430" w14:textId="77777777" w:rsidR="00C755E3" w:rsidRDefault="00E57850">
      <w:pPr>
        <w:rPr>
          <w:rFonts w:ascii="Source Sans Pro" w:eastAsia="Source Sans Pro" w:hAnsi="Source Sans Pro" w:cs="Source Sans Pro"/>
          <w:color w:val="538135"/>
          <w:sz w:val="20"/>
          <w:szCs w:val="20"/>
        </w:rPr>
      </w:pPr>
      <w:r>
        <w:rPr>
          <w:rFonts w:ascii="Source Sans Pro" w:eastAsia="Source Sans Pro" w:hAnsi="Source Sans Pro" w:cs="Source Sans Pro"/>
          <w:color w:val="538135"/>
          <w:sz w:val="20"/>
          <w:szCs w:val="20"/>
        </w:rPr>
        <w:t xml:space="preserve">To View the </w:t>
      </w:r>
      <w:proofErr w:type="spellStart"/>
      <w:r>
        <w:rPr>
          <w:rFonts w:ascii="Source Sans Pro" w:eastAsia="Source Sans Pro" w:hAnsi="Source Sans Pro" w:cs="Source Sans Pro"/>
          <w:color w:val="538135"/>
          <w:sz w:val="20"/>
          <w:szCs w:val="20"/>
        </w:rPr>
        <w:t>Launchboard</w:t>
      </w:r>
      <w:proofErr w:type="spellEnd"/>
      <w:r>
        <w:rPr>
          <w:rFonts w:ascii="Source Sans Pro" w:eastAsia="Source Sans Pro" w:hAnsi="Source Sans Pro" w:cs="Source Sans Pro"/>
          <w:color w:val="538135"/>
          <w:sz w:val="20"/>
          <w:szCs w:val="20"/>
        </w:rPr>
        <w:t xml:space="preserve"> mentioned throughout this Work Plan, visit:</w:t>
      </w:r>
    </w:p>
    <w:p w14:paraId="20C73D1B" w14:textId="77777777" w:rsidR="00C755E3" w:rsidRDefault="00E57850">
      <w:pPr>
        <w:rPr>
          <w:rFonts w:ascii="Source Sans Pro" w:eastAsia="Source Sans Pro" w:hAnsi="Source Sans Pro" w:cs="Source Sans Pro"/>
          <w:b/>
        </w:rPr>
      </w:pPr>
      <w:hyperlink r:id="rId12">
        <w:r>
          <w:rPr>
            <w:rFonts w:ascii="Source Sans Pro" w:eastAsia="Source Sans Pro" w:hAnsi="Source Sans Pro" w:cs="Source Sans Pro"/>
            <w:color w:val="034990"/>
            <w:sz w:val="20"/>
            <w:szCs w:val="20"/>
            <w:u w:val="single"/>
          </w:rPr>
          <w:t>https://www.calpassplus.org/Launchboard/Student-Success-Metrics-Cohort-View</w:t>
        </w:r>
      </w:hyperlink>
    </w:p>
    <w:p w14:paraId="167FFC38" w14:textId="77777777" w:rsidR="00C755E3" w:rsidRDefault="00C755E3">
      <w:pPr>
        <w:spacing w:after="160"/>
        <w:rPr>
          <w:rFonts w:ascii="Source Sans Pro" w:eastAsia="Source Sans Pro" w:hAnsi="Source Sans Pro" w:cs="Source Sans Pro"/>
        </w:rPr>
      </w:pPr>
    </w:p>
    <w:p w14:paraId="46FBA7CA" w14:textId="77777777" w:rsidR="00C755E3" w:rsidRDefault="00E57850">
      <w:pPr>
        <w:pStyle w:val="Heading2"/>
        <w:ind w:firstLine="360"/>
      </w:pPr>
      <w:bookmarkStart w:id="3" w:name="_heading=h.1fob9te" w:colFirst="0" w:colLast="0"/>
      <w:bookmarkEnd w:id="3"/>
      <w:r>
        <w:t xml:space="preserve">Details (Landing Page): </w:t>
      </w:r>
    </w:p>
    <w:p w14:paraId="3F60DA1B" w14:textId="77777777" w:rsidR="00C755E3" w:rsidRDefault="00C755E3">
      <w:pPr>
        <w:rPr>
          <w:rFonts w:ascii="Source Sans Pro" w:eastAsia="Source Sans Pro" w:hAnsi="Source Sans Pro" w:cs="Source Sans Pro"/>
        </w:rPr>
      </w:pPr>
    </w:p>
    <w:p w14:paraId="019C22F7" w14:textId="77777777" w:rsidR="00C755E3" w:rsidRDefault="00E57850">
      <w:pPr>
        <w:rPr>
          <w:rFonts w:ascii="Source Sans Pro" w:eastAsia="Source Sans Pro" w:hAnsi="Source Sans Pro" w:cs="Source Sans Pro"/>
          <w:b/>
          <w:color w:val="538135"/>
          <w:sz w:val="20"/>
          <w:szCs w:val="20"/>
          <w:highlight w:val="white"/>
        </w:rPr>
      </w:pPr>
      <w:r>
        <w:rPr>
          <w:rFonts w:ascii="Source Sans Pro" w:eastAsia="Source Sans Pro" w:hAnsi="Source Sans Pro" w:cs="Source Sans Pro"/>
          <w:color w:val="538135"/>
          <w:sz w:val="20"/>
          <w:szCs w:val="20"/>
          <w:highlight w:val="white"/>
        </w:rPr>
        <w:t>Helper Text: In the description section below, you may summarize your plan, provide your ov</w:t>
      </w:r>
      <w:r>
        <w:rPr>
          <w:rFonts w:ascii="Source Sans Pro" w:eastAsia="Source Sans Pro" w:hAnsi="Source Sans Pro" w:cs="Source Sans Pro"/>
          <w:color w:val="538135"/>
          <w:sz w:val="20"/>
          <w:szCs w:val="20"/>
          <w:highlight w:val="white"/>
        </w:rPr>
        <w:t xml:space="preserve">erarching outcomes based on this plan design, and/or provide a short description of your college's Guided Pathways journey so far. This is </w:t>
      </w:r>
      <w:r>
        <w:rPr>
          <w:rFonts w:ascii="Source Sans Pro" w:eastAsia="Source Sans Pro" w:hAnsi="Source Sans Pro" w:cs="Source Sans Pro"/>
          <w:b/>
          <w:color w:val="538135"/>
          <w:sz w:val="20"/>
          <w:szCs w:val="20"/>
          <w:highlight w:val="white"/>
        </w:rPr>
        <w:t>Optional.</w:t>
      </w:r>
    </w:p>
    <w:p w14:paraId="5DF61972" w14:textId="77777777" w:rsidR="00C755E3" w:rsidRDefault="00C755E3">
      <w:pPr>
        <w:rPr>
          <w:rFonts w:ascii="Source Sans Pro" w:eastAsia="Source Sans Pro" w:hAnsi="Source Sans Pro" w:cs="Source Sans Pro"/>
          <w:b/>
          <w:sz w:val="26"/>
          <w:szCs w:val="26"/>
        </w:rPr>
      </w:pPr>
    </w:p>
    <w:p w14:paraId="453B21B3" w14:textId="77777777" w:rsidR="00C755E3" w:rsidRDefault="00E57850">
      <w:r>
        <w:t>As we envision the college’s GP implementation, each Interest Area Success Team (faculty, retention specialists, counselors and others) is working to ensure all students, with a strong emphasis on our DI student groups, get consistent support and messaging</w:t>
      </w:r>
      <w:r>
        <w:t xml:space="preserve"> at each step of their educational journey.  Through a well-planned and implemented FYE program, all first-year home campus students will develop a sense of community, and have opportunities to refine their program of study and educational goals. Success T</w:t>
      </w:r>
      <w:r>
        <w:t xml:space="preserve">eams help facilitate access and success from orientation for new students, through career exploration, and ultimately attaining their educational goal – degree, transfer, career.  </w:t>
      </w:r>
    </w:p>
    <w:p w14:paraId="0888BBEE" w14:textId="77777777" w:rsidR="00C755E3" w:rsidRDefault="00E57850">
      <w:r>
        <w:t>The college has most of the elements in place to achieve our vision - Orien</w:t>
      </w:r>
      <w:r>
        <w:t>tation, Peer Mentoring, Colts-Con, Welcome Week Activities, Proactive Registration in both primary terms, opportunities for IA-specific career exploration and more; however, more work is needed to closely coordinate these into seamless First Year and Secon</w:t>
      </w:r>
      <w:r>
        <w:t xml:space="preserve">d Year Experiences which lead to greater rates of degree completion, transfer, and career placement. </w:t>
      </w:r>
    </w:p>
    <w:p w14:paraId="009E3C28" w14:textId="77777777" w:rsidR="00C755E3" w:rsidRDefault="00C755E3">
      <w:pPr>
        <w:rPr>
          <w:rFonts w:ascii="Source Sans Pro" w:eastAsia="Source Sans Pro" w:hAnsi="Source Sans Pro" w:cs="Source Sans Pro"/>
          <w:b/>
          <w:sz w:val="26"/>
          <w:szCs w:val="26"/>
        </w:rPr>
      </w:pPr>
    </w:p>
    <w:p w14:paraId="517681D4" w14:textId="77777777" w:rsidR="00C755E3" w:rsidRDefault="00E57850">
      <w:pPr>
        <w:pStyle w:val="Heading1"/>
        <w:pBdr>
          <w:bottom w:val="single" w:sz="4" w:space="1" w:color="000000"/>
        </w:pBdr>
        <w:rPr>
          <w:color w:val="538135"/>
          <w:sz w:val="20"/>
          <w:szCs w:val="20"/>
        </w:rPr>
      </w:pPr>
      <w:bookmarkStart w:id="4" w:name="_heading=h.3znysh7" w:colFirst="0" w:colLast="0"/>
      <w:bookmarkEnd w:id="4"/>
      <w:r>
        <w:t>Work Plan Content:</w:t>
      </w:r>
    </w:p>
    <w:p w14:paraId="4A5F7DCE" w14:textId="77777777" w:rsidR="00C755E3" w:rsidRDefault="00E57850">
      <w:pPr>
        <w:pStyle w:val="Heading2"/>
        <w:ind w:firstLine="360"/>
      </w:pPr>
      <w:bookmarkStart w:id="5" w:name="_heading=h.2et92p0" w:colFirst="0" w:colLast="0"/>
      <w:bookmarkEnd w:id="5"/>
      <w:r>
        <w:t>Question Group: Successful Enrollment</w:t>
      </w:r>
    </w:p>
    <w:p w14:paraId="4C6A1A55" w14:textId="77777777" w:rsidR="00C755E3" w:rsidRDefault="00E57850">
      <w:pPr>
        <w:rPr>
          <w:rFonts w:ascii="Source Sans Pro" w:eastAsia="Source Sans Pro" w:hAnsi="Source Sans Pro" w:cs="Source Sans Pro"/>
          <w:b/>
        </w:rPr>
      </w:pPr>
      <w:r>
        <w:rPr>
          <w:rFonts w:ascii="Source Sans Pro" w:eastAsia="Source Sans Pro" w:hAnsi="Source Sans Pro" w:cs="Source Sans Pro"/>
          <w:b/>
        </w:rPr>
        <w:t>Using a percentage, estimate your college's level of progress advancing local goals related to e</w:t>
      </w:r>
      <w:r>
        <w:rPr>
          <w:rFonts w:ascii="Source Sans Pro" w:eastAsia="Source Sans Pro" w:hAnsi="Source Sans Pro" w:cs="Source Sans Pro"/>
          <w:b/>
        </w:rPr>
        <w:t>nsuring entering students are successful in the enrollment process.</w:t>
      </w:r>
    </w:p>
    <w:p w14:paraId="1D810832" w14:textId="77777777" w:rsidR="00C755E3" w:rsidRDefault="00E57850">
      <w:pPr>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Helper Text:</w:t>
      </w:r>
    </w:p>
    <w:p w14:paraId="7A242D6B" w14:textId="77777777" w:rsidR="00C755E3" w:rsidRDefault="00E57850">
      <w:pPr>
        <w:rPr>
          <w:rFonts w:ascii="Source Sans Pro" w:eastAsia="Source Sans Pro" w:hAnsi="Source Sans Pro" w:cs="Source Sans Pro"/>
          <w:color w:val="538135"/>
          <w:sz w:val="18"/>
          <w:szCs w:val="18"/>
        </w:rPr>
      </w:pPr>
      <w:r>
        <w:rPr>
          <w:rFonts w:ascii="Source Sans Pro" w:eastAsia="Source Sans Pro" w:hAnsi="Source Sans Pro" w:cs="Source Sans Pro"/>
          <w:color w:val="538135"/>
          <w:sz w:val="18"/>
          <w:szCs w:val="18"/>
        </w:rPr>
        <w:t xml:space="preserve">Using data available in </w:t>
      </w:r>
      <w:proofErr w:type="spellStart"/>
      <w:r>
        <w:rPr>
          <w:rFonts w:ascii="Source Sans Pro" w:eastAsia="Source Sans Pro" w:hAnsi="Source Sans Pro" w:cs="Source Sans Pro"/>
          <w:color w:val="538135"/>
          <w:sz w:val="18"/>
          <w:szCs w:val="18"/>
        </w:rPr>
        <w:t>Launchboard</w:t>
      </w:r>
      <w:proofErr w:type="spellEnd"/>
      <w:r>
        <w:rPr>
          <w:rFonts w:ascii="Source Sans Pro" w:eastAsia="Source Sans Pro" w:hAnsi="Source Sans Pro" w:cs="Source Sans Pro"/>
          <w:color w:val="538135"/>
          <w:sz w:val="18"/>
          <w:szCs w:val="18"/>
        </w:rPr>
        <w:t xml:space="preserve"> and related local data, consider what 'successful enrollment' means for entering students at your college and the definition provided with </w:t>
      </w:r>
      <w:proofErr w:type="spellStart"/>
      <w:r>
        <w:rPr>
          <w:rFonts w:ascii="Source Sans Pro" w:eastAsia="Source Sans Pro" w:hAnsi="Source Sans Pro" w:cs="Source Sans Pro"/>
          <w:color w:val="538135"/>
          <w:sz w:val="18"/>
          <w:szCs w:val="18"/>
        </w:rPr>
        <w:t>Launchboard</w:t>
      </w:r>
      <w:proofErr w:type="spellEnd"/>
      <w:r>
        <w:rPr>
          <w:rFonts w:ascii="Source Sans Pro" w:eastAsia="Source Sans Pro" w:hAnsi="Source Sans Pro" w:cs="Source Sans Pro"/>
          <w:color w:val="538135"/>
          <w:sz w:val="18"/>
          <w:szCs w:val="18"/>
        </w:rPr>
        <w:t xml:space="preserve"> data. </w:t>
      </w:r>
    </w:p>
    <w:p w14:paraId="58EF581B" w14:textId="77777777" w:rsidR="00C755E3" w:rsidRDefault="00C755E3">
      <w:pPr>
        <w:rPr>
          <w:rFonts w:ascii="Source Sans Pro" w:eastAsia="Source Sans Pro" w:hAnsi="Source Sans Pro" w:cs="Source Sans Pro"/>
          <w:color w:val="538135"/>
          <w:sz w:val="18"/>
          <w:szCs w:val="18"/>
        </w:rPr>
      </w:pPr>
    </w:p>
    <w:p w14:paraId="7113F5EC" w14:textId="77777777" w:rsidR="00C755E3" w:rsidRDefault="00E57850">
      <w:pPr>
        <w:rPr>
          <w:rFonts w:ascii="Source Sans Pro" w:eastAsia="Source Sans Pro" w:hAnsi="Source Sans Pro" w:cs="Source Sans Pro"/>
          <w:color w:val="538135"/>
          <w:sz w:val="18"/>
          <w:szCs w:val="18"/>
        </w:rPr>
      </w:pPr>
      <w:r>
        <w:rPr>
          <w:rFonts w:ascii="Source Sans Pro" w:eastAsia="Source Sans Pro" w:hAnsi="Source Sans Pro" w:cs="Source Sans Pro"/>
          <w:color w:val="538135"/>
          <w:sz w:val="18"/>
          <w:szCs w:val="18"/>
        </w:rPr>
        <w:t xml:space="preserve">Successful Enrollment is defined by the Student Success Metrics Dashboard in </w:t>
      </w:r>
      <w:proofErr w:type="spellStart"/>
      <w:r>
        <w:rPr>
          <w:rFonts w:ascii="Source Sans Pro" w:eastAsia="Source Sans Pro" w:hAnsi="Source Sans Pro" w:cs="Source Sans Pro"/>
          <w:color w:val="538135"/>
          <w:sz w:val="18"/>
          <w:szCs w:val="18"/>
        </w:rPr>
        <w:t>Launchboard</w:t>
      </w:r>
      <w:proofErr w:type="spellEnd"/>
      <w:r>
        <w:rPr>
          <w:rFonts w:ascii="Source Sans Pro" w:eastAsia="Source Sans Pro" w:hAnsi="Source Sans Pro" w:cs="Source Sans Pro"/>
          <w:color w:val="538135"/>
          <w:sz w:val="18"/>
          <w:szCs w:val="18"/>
        </w:rPr>
        <w:t xml:space="preserve"> as follows: Among all applicants who indicated an intent to enroll in the selected college in the selected year as a non-special admit student for </w:t>
      </w:r>
      <w:r>
        <w:rPr>
          <w:rFonts w:ascii="Source Sans Pro" w:eastAsia="Source Sans Pro" w:hAnsi="Source Sans Pro" w:cs="Source Sans Pro"/>
          <w:color w:val="538135"/>
          <w:sz w:val="18"/>
          <w:szCs w:val="18"/>
        </w:rPr>
        <w:t xml:space="preserve">the first time, the proportion of cohort students who enrolled in the same community college in a selected year. </w:t>
      </w:r>
    </w:p>
    <w:p w14:paraId="25CE5114" w14:textId="77777777" w:rsidR="00C755E3" w:rsidRDefault="00C755E3">
      <w:pPr>
        <w:rPr>
          <w:rFonts w:ascii="Source Sans Pro" w:eastAsia="Source Sans Pro" w:hAnsi="Source Sans Pro" w:cs="Source Sans Pro"/>
          <w:color w:val="538135"/>
          <w:sz w:val="18"/>
          <w:szCs w:val="18"/>
        </w:rPr>
      </w:pPr>
    </w:p>
    <w:p w14:paraId="770926EE" w14:textId="77777777" w:rsidR="00C755E3" w:rsidRDefault="00E57850">
      <w:pPr>
        <w:rPr>
          <w:rFonts w:ascii="Source Sans Pro" w:eastAsia="Source Sans Pro" w:hAnsi="Source Sans Pro" w:cs="Source Sans Pro"/>
          <w:color w:val="538135"/>
          <w:sz w:val="18"/>
          <w:szCs w:val="18"/>
        </w:rPr>
      </w:pPr>
      <w:r>
        <w:rPr>
          <w:rFonts w:ascii="Source Sans Pro" w:eastAsia="Source Sans Pro" w:hAnsi="Source Sans Pro" w:cs="Source Sans Pro"/>
          <w:color w:val="538135"/>
          <w:sz w:val="18"/>
          <w:szCs w:val="18"/>
        </w:rPr>
        <w:t>Use this definition and your college's local goals and ideas about Successful Enrollment to determine an accurate percentage.</w:t>
      </w:r>
    </w:p>
    <w:p w14:paraId="35278148" w14:textId="77777777" w:rsidR="00C755E3" w:rsidRDefault="00C755E3">
      <w:pPr>
        <w:rPr>
          <w:rFonts w:ascii="Source Sans Pro" w:eastAsia="Source Sans Pro" w:hAnsi="Source Sans Pro" w:cs="Source Sans Pro"/>
        </w:rPr>
      </w:pPr>
    </w:p>
    <w:p w14:paraId="479774B5"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color w:val="000000"/>
        </w:rPr>
        <w:t>More than 75% complete</w:t>
      </w:r>
    </w:p>
    <w:p w14:paraId="18651D85" w14:textId="77777777" w:rsidR="00C755E3" w:rsidRDefault="00E57850">
      <w:pPr>
        <w:ind w:firstLine="720"/>
        <w:rPr>
          <w:rFonts w:ascii="Source Sans Pro" w:eastAsia="Source Sans Pro" w:hAnsi="Source Sans Pro" w:cs="Source Sans Pro"/>
          <w:color w:val="000000"/>
        </w:rPr>
      </w:pPr>
      <w:r>
        <w:rPr>
          <w:rFonts w:ascii="Source Sans Pro" w:eastAsia="Source Sans Pro" w:hAnsi="Source Sans Pro" w:cs="Source Sans Pro"/>
          <w:color w:val="000000"/>
        </w:rPr>
        <w:t>Sub Questions:</w:t>
      </w:r>
    </w:p>
    <w:p w14:paraId="7A2A4204"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t>What Is your college’s local goal?</w:t>
      </w:r>
    </w:p>
    <w:p w14:paraId="42339754" w14:textId="77777777" w:rsidR="00C755E3" w:rsidRDefault="00E57850">
      <w:pPr>
        <w:ind w:left="144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lastRenderedPageBreak/>
        <w:t xml:space="preserve">Helper Text: </w:t>
      </w:r>
      <w:r>
        <w:rPr>
          <w:rFonts w:ascii="Source Sans Pro" w:eastAsia="Source Sans Pro" w:hAnsi="Source Sans Pro" w:cs="Source Sans Pro"/>
          <w:color w:val="538135"/>
          <w:sz w:val="18"/>
          <w:szCs w:val="18"/>
        </w:rPr>
        <w:t>‘Local Goal’ is an ideal achievement to reach for this metric.</w:t>
      </w:r>
    </w:p>
    <w:tbl>
      <w:tblPr>
        <w:tblStyle w:val="a"/>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7228C86B" w14:textId="77777777">
        <w:tc>
          <w:tcPr>
            <w:tcW w:w="7910" w:type="dxa"/>
          </w:tcPr>
          <w:p w14:paraId="50413F5E"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color w:val="000000"/>
              </w:rPr>
              <w:t>Our local goal is 41% based upon Institution Set Standards</w:t>
            </w:r>
          </w:p>
        </w:tc>
      </w:tr>
    </w:tbl>
    <w:p w14:paraId="219DB7D2" w14:textId="77777777" w:rsidR="00C755E3" w:rsidRDefault="00C755E3">
      <w:pPr>
        <w:ind w:left="1440"/>
        <w:rPr>
          <w:rFonts w:ascii="Source Sans Pro" w:eastAsia="Source Sans Pro" w:hAnsi="Source Sans Pro" w:cs="Source Sans Pro"/>
          <w:color w:val="000000"/>
        </w:rPr>
      </w:pPr>
    </w:p>
    <w:p w14:paraId="3AA1AC03" w14:textId="77777777" w:rsidR="00C755E3" w:rsidRDefault="00C755E3">
      <w:pPr>
        <w:ind w:left="1440"/>
        <w:rPr>
          <w:rFonts w:ascii="Source Sans Pro" w:eastAsia="Source Sans Pro" w:hAnsi="Source Sans Pro" w:cs="Source Sans Pro"/>
          <w:color w:val="000000"/>
        </w:rPr>
      </w:pPr>
    </w:p>
    <w:p w14:paraId="6750B5D2"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t xml:space="preserve">What are the major barriers for your college to reach this goal? </w:t>
      </w:r>
    </w:p>
    <w:p w14:paraId="1E5C251D" w14:textId="77777777" w:rsidR="00C755E3" w:rsidRDefault="00E57850">
      <w:pPr>
        <w:ind w:left="144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‘Major Barriers’ may be varied and can be related to smaller and larger campus structures. Consider your Student Equity Plan and other planning tools to specify barriers present</w:t>
      </w:r>
      <w:r>
        <w:rPr>
          <w:rFonts w:ascii="Source Sans Pro" w:eastAsia="Source Sans Pro" w:hAnsi="Source Sans Pro" w:cs="Source Sans Pro"/>
          <w:color w:val="538135"/>
          <w:sz w:val="18"/>
          <w:szCs w:val="18"/>
        </w:rPr>
        <w:t xml:space="preserve"> with your disproportionately impacted student populations in mind. </w:t>
      </w:r>
    </w:p>
    <w:tbl>
      <w:tblPr>
        <w:tblStyle w:val="a0"/>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389C1C33" w14:textId="77777777">
        <w:tc>
          <w:tcPr>
            <w:tcW w:w="7910" w:type="dxa"/>
          </w:tcPr>
          <w:p w14:paraId="50088B9F" w14:textId="77777777" w:rsidR="00C755E3" w:rsidRDefault="00E57850">
            <w:pPr>
              <w:rPr>
                <w:rFonts w:ascii="Source Sans Pro" w:eastAsia="Source Sans Pro" w:hAnsi="Source Sans Pro" w:cs="Source Sans Pro"/>
              </w:rPr>
            </w:pPr>
            <w:r>
              <w:rPr>
                <w:rFonts w:ascii="Source Sans Pro" w:eastAsia="Source Sans Pro" w:hAnsi="Source Sans Pro" w:cs="Source Sans Pro"/>
              </w:rPr>
              <w:t xml:space="preserve">Based upon the </w:t>
            </w:r>
            <w:proofErr w:type="spellStart"/>
            <w:r>
              <w:rPr>
                <w:rFonts w:ascii="Source Sans Pro" w:eastAsia="Source Sans Pro" w:hAnsi="Source Sans Pro" w:cs="Source Sans Pro"/>
              </w:rPr>
              <w:t>Launchboard</w:t>
            </w:r>
            <w:proofErr w:type="spellEnd"/>
            <w:r>
              <w:rPr>
                <w:rFonts w:ascii="Source Sans Pro" w:eastAsia="Source Sans Pro" w:hAnsi="Source Sans Pro" w:cs="Source Sans Pro"/>
              </w:rPr>
              <w:t xml:space="preserve"> data, the college is enrolling approximately 33% of applicants. Some barriers to reaching our local goal are:</w:t>
            </w:r>
          </w:p>
          <w:p w14:paraId="72E1348A" w14:textId="77777777" w:rsidR="00C755E3" w:rsidRDefault="00E57850">
            <w:pPr>
              <w:rPr>
                <w:rFonts w:ascii="Source Sans Pro" w:eastAsia="Source Sans Pro" w:hAnsi="Source Sans Pro" w:cs="Source Sans Pro"/>
              </w:rPr>
            </w:pPr>
            <w:r>
              <w:rPr>
                <w:rFonts w:ascii="Source Sans Pro" w:eastAsia="Source Sans Pro" w:hAnsi="Source Sans Pro" w:cs="Source Sans Pro"/>
              </w:rPr>
              <w:t>Local feeder districts have a strong 4-year colleg</w:t>
            </w:r>
            <w:r>
              <w:rPr>
                <w:rFonts w:ascii="Source Sans Pro" w:eastAsia="Source Sans Pro" w:hAnsi="Source Sans Pro" w:cs="Source Sans Pro"/>
              </w:rPr>
              <w:t xml:space="preserve">e going rate. </w:t>
            </w:r>
          </w:p>
          <w:p w14:paraId="44A993E9" w14:textId="77777777" w:rsidR="00C755E3" w:rsidRDefault="00E57850">
            <w:pPr>
              <w:rPr>
                <w:rFonts w:ascii="Source Sans Pro" w:eastAsia="Source Sans Pro" w:hAnsi="Source Sans Pro" w:cs="Source Sans Pro"/>
              </w:rPr>
            </w:pPr>
            <w:r>
              <w:rPr>
                <w:rFonts w:ascii="Source Sans Pro" w:eastAsia="Source Sans Pro" w:hAnsi="Source Sans Pro" w:cs="Source Sans Pro"/>
              </w:rPr>
              <w:t>DI student populations are concentrated in areas with limited transportation options for getting to campus. The high cost of living in the area frequently necessitates students choosing work over attending College.</w:t>
            </w:r>
          </w:p>
        </w:tc>
      </w:tr>
    </w:tbl>
    <w:p w14:paraId="57F2A01A" w14:textId="77777777" w:rsidR="00C755E3" w:rsidRDefault="00C755E3">
      <w:pPr>
        <w:ind w:left="1440"/>
        <w:rPr>
          <w:rFonts w:ascii="Source Sans Pro" w:eastAsia="Source Sans Pro" w:hAnsi="Source Sans Pro" w:cs="Source Sans Pro"/>
          <w:color w:val="538135"/>
          <w:sz w:val="18"/>
          <w:szCs w:val="18"/>
        </w:rPr>
      </w:pPr>
    </w:p>
    <w:p w14:paraId="11F4DB8B" w14:textId="77777777" w:rsidR="00C755E3" w:rsidRDefault="00E57850">
      <w:pPr>
        <w:ind w:left="1440"/>
        <w:rPr>
          <w:rFonts w:ascii="Source Sans Pro" w:eastAsia="Source Sans Pro" w:hAnsi="Source Sans Pro" w:cs="Source Sans Pro"/>
          <w:color w:val="538135"/>
          <w:sz w:val="18"/>
          <w:szCs w:val="18"/>
        </w:rPr>
      </w:pPr>
      <w:r>
        <w:rPr>
          <w:rFonts w:ascii="Source Sans Pro" w:eastAsia="Source Sans Pro" w:hAnsi="Source Sans Pro" w:cs="Source Sans Pro"/>
          <w:color w:val="000000"/>
        </w:rPr>
        <w:t xml:space="preserve">What actions has your college taken that has led to significant advancement towards your goal?  </w:t>
      </w:r>
      <w:r>
        <w:rPr>
          <w:rFonts w:ascii="Source Sans Pro" w:eastAsia="Source Sans Pro" w:hAnsi="Source Sans Pro" w:cs="Source Sans Pro"/>
          <w:color w:val="000000"/>
        </w:rPr>
        <w:br/>
      </w: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 xml:space="preserve">Identify what efforts have worked to ensure this estimated percentage. </w:t>
      </w:r>
    </w:p>
    <w:tbl>
      <w:tblPr>
        <w:tblStyle w:val="a1"/>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32A713A9" w14:textId="77777777">
        <w:tc>
          <w:tcPr>
            <w:tcW w:w="7910" w:type="dxa"/>
          </w:tcPr>
          <w:p w14:paraId="79970BA8"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color w:val="000000"/>
              </w:rPr>
              <w:t>The College has a strong Promise Scholars program and has gone further wit</w:t>
            </w:r>
            <w:r>
              <w:rPr>
                <w:rFonts w:ascii="Source Sans Pro" w:eastAsia="Source Sans Pro" w:hAnsi="Source Sans Pro" w:cs="Source Sans Pro"/>
                <w:color w:val="000000"/>
              </w:rPr>
              <w:t xml:space="preserve">h SB 893 which made attending the College tuition free for local residents. Both actions are significant in advancing us towards reaching our local goal by lowering financial barriers. The College saw a 7.5% jump in headcount </w:t>
            </w:r>
            <w:r>
              <w:rPr>
                <w:rFonts w:ascii="Source Sans Pro" w:eastAsia="Source Sans Pro" w:hAnsi="Source Sans Pro" w:cs="Source Sans Pro"/>
              </w:rPr>
              <w:t>this spring overall, and a 28%</w:t>
            </w:r>
            <w:r>
              <w:rPr>
                <w:rFonts w:ascii="Source Sans Pro" w:eastAsia="Source Sans Pro" w:hAnsi="Source Sans Pro" w:cs="Source Sans Pro"/>
              </w:rPr>
              <w:t xml:space="preserve"> increase in first-time students </w:t>
            </w:r>
            <w:proofErr w:type="spellStart"/>
            <w:proofErr w:type="gramStart"/>
            <w:r>
              <w:rPr>
                <w:rFonts w:ascii="Source Sans Pro" w:eastAsia="Source Sans Pro" w:hAnsi="Source Sans Pro" w:cs="Source Sans Pro"/>
              </w:rPr>
              <w:t>enrolling.</w:t>
            </w:r>
            <w:r>
              <w:rPr>
                <w:rFonts w:ascii="Source Sans Pro" w:eastAsia="Source Sans Pro" w:hAnsi="Source Sans Pro" w:cs="Source Sans Pro"/>
                <w:color w:val="000000"/>
              </w:rPr>
              <w:t>College</w:t>
            </w:r>
            <w:proofErr w:type="spellEnd"/>
            <w:proofErr w:type="gramEnd"/>
            <w:r>
              <w:rPr>
                <w:rFonts w:ascii="Source Sans Pro" w:eastAsia="Source Sans Pro" w:hAnsi="Source Sans Pro" w:cs="Source Sans Pro"/>
                <w:color w:val="000000"/>
              </w:rPr>
              <w:t xml:space="preserve"> high school transition and dual enrollment teams have worked to expand student support in dual and concurrent enrollment, outreach, and recruitment. The growth in these areas allows the College to work mor</w:t>
            </w:r>
            <w:r>
              <w:rPr>
                <w:rFonts w:ascii="Source Sans Pro" w:eastAsia="Source Sans Pro" w:hAnsi="Source Sans Pro" w:cs="Source Sans Pro"/>
                <w:color w:val="000000"/>
              </w:rPr>
              <w:t xml:space="preserve">e comprehensively with local high schools to offer more early college opportunities for disproportionately impacted communities. </w:t>
            </w:r>
          </w:p>
        </w:tc>
      </w:tr>
    </w:tbl>
    <w:p w14:paraId="4EA9F5F6" w14:textId="77777777" w:rsidR="00C755E3" w:rsidRDefault="00C755E3">
      <w:pPr>
        <w:ind w:left="1440"/>
        <w:rPr>
          <w:rFonts w:ascii="Source Sans Pro" w:eastAsia="Source Sans Pro" w:hAnsi="Source Sans Pro" w:cs="Source Sans Pro"/>
          <w:color w:val="000000"/>
        </w:rPr>
      </w:pPr>
    </w:p>
    <w:p w14:paraId="694DC7B7"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t xml:space="preserve">What actions will your college continue to </w:t>
      </w:r>
      <w:r>
        <w:rPr>
          <w:rFonts w:ascii="Source Sans Pro" w:eastAsia="Source Sans Pro" w:hAnsi="Source Sans Pro" w:cs="Source Sans Pro"/>
        </w:rPr>
        <w:t>prioritize going</w:t>
      </w:r>
      <w:r>
        <w:rPr>
          <w:rFonts w:ascii="Source Sans Pro" w:eastAsia="Source Sans Pro" w:hAnsi="Source Sans Pro" w:cs="Source Sans Pro"/>
          <w:color w:val="000000"/>
        </w:rPr>
        <w:t xml:space="preserve"> forward?  </w:t>
      </w:r>
    </w:p>
    <w:p w14:paraId="67F3A027" w14:textId="77777777" w:rsidR="00C755E3" w:rsidRDefault="00E57850">
      <w:pPr>
        <w:ind w:left="144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 xml:space="preserve">Based on this percentage provided, what </w:t>
      </w:r>
      <w:r>
        <w:rPr>
          <w:rFonts w:ascii="Source Sans Pro" w:eastAsia="Source Sans Pro" w:hAnsi="Source Sans Pro" w:cs="Source Sans Pro"/>
          <w:color w:val="538135"/>
          <w:sz w:val="18"/>
          <w:szCs w:val="18"/>
        </w:rPr>
        <w:t>actions need to be taken during this Guided Pathways cycle to reach or improve the local goal?</w:t>
      </w:r>
    </w:p>
    <w:tbl>
      <w:tblPr>
        <w:tblStyle w:val="a2"/>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214C83B5" w14:textId="77777777">
        <w:tc>
          <w:tcPr>
            <w:tcW w:w="7910" w:type="dxa"/>
          </w:tcPr>
          <w:p w14:paraId="0853EEDC"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rPr>
              <w:t>The College will prioritize: (1) e</w:t>
            </w:r>
            <w:r>
              <w:rPr>
                <w:rFonts w:ascii="Source Sans Pro" w:eastAsia="Source Sans Pro" w:hAnsi="Source Sans Pro" w:cs="Source Sans Pro"/>
                <w:color w:val="000000"/>
              </w:rPr>
              <w:t xml:space="preserve">xpanding on current activities to build high school pathways, </w:t>
            </w:r>
            <w:r>
              <w:rPr>
                <w:rFonts w:ascii="Source Sans Pro" w:eastAsia="Source Sans Pro" w:hAnsi="Source Sans Pro" w:cs="Source Sans Pro"/>
              </w:rPr>
              <w:t xml:space="preserve">via our </w:t>
            </w:r>
            <w:r>
              <w:rPr>
                <w:rFonts w:ascii="Source Sans Pro" w:eastAsia="Source Sans Pro" w:hAnsi="Source Sans Pro" w:cs="Source Sans Pro"/>
                <w:color w:val="000000"/>
              </w:rPr>
              <w:t>MOU with Sequoia Union High School District which is focu</w:t>
            </w:r>
            <w:r>
              <w:rPr>
                <w:rFonts w:ascii="Source Sans Pro" w:eastAsia="Source Sans Pro" w:hAnsi="Source Sans Pro" w:cs="Source Sans Pro"/>
                <w:color w:val="000000"/>
              </w:rPr>
              <w:t xml:space="preserve">sed on increasing the number of local high school students participating in early college access (dual enrollment, Middle College, </w:t>
            </w:r>
            <w:proofErr w:type="spellStart"/>
            <w:r>
              <w:rPr>
                <w:rFonts w:ascii="Source Sans Pro" w:eastAsia="Source Sans Pro" w:hAnsi="Source Sans Pro" w:cs="Source Sans Pro"/>
                <w:color w:val="000000"/>
              </w:rPr>
              <w:t>etc</w:t>
            </w:r>
            <w:proofErr w:type="spellEnd"/>
            <w:r>
              <w:rPr>
                <w:rFonts w:ascii="Source Sans Pro" w:eastAsia="Source Sans Pro" w:hAnsi="Source Sans Pro" w:cs="Source Sans Pro"/>
                <w:color w:val="000000"/>
              </w:rPr>
              <w:t xml:space="preserve">), especially for our DI student populations, and making clear transfer pathways to local, public 4-year institutions. </w:t>
            </w:r>
          </w:p>
          <w:p w14:paraId="16FF169C"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rPr>
              <w:t>(</w:t>
            </w:r>
            <w:proofErr w:type="gramStart"/>
            <w:r>
              <w:rPr>
                <w:rFonts w:ascii="Source Sans Pro" w:eastAsia="Source Sans Pro" w:hAnsi="Source Sans Pro" w:cs="Source Sans Pro"/>
              </w:rPr>
              <w:t>2</w:t>
            </w:r>
            <w:r>
              <w:rPr>
                <w:rFonts w:ascii="Source Sans Pro" w:eastAsia="Source Sans Pro" w:hAnsi="Source Sans Pro" w:cs="Source Sans Pro"/>
              </w:rPr>
              <w:t>)</w:t>
            </w:r>
            <w:r>
              <w:rPr>
                <w:rFonts w:ascii="Source Sans Pro" w:eastAsia="Source Sans Pro" w:hAnsi="Source Sans Pro" w:cs="Source Sans Pro"/>
                <w:color w:val="000000"/>
              </w:rPr>
              <w:t>fully</w:t>
            </w:r>
            <w:proofErr w:type="gramEnd"/>
            <w:r>
              <w:rPr>
                <w:rFonts w:ascii="Source Sans Pro" w:eastAsia="Source Sans Pro" w:hAnsi="Source Sans Pro" w:cs="Source Sans Pro"/>
                <w:color w:val="000000"/>
              </w:rPr>
              <w:t xml:space="preserve"> implementing SB 893 to identify and eliminate financial barriers related to cost of enrollment related to tuition and fees. </w:t>
            </w:r>
          </w:p>
          <w:p w14:paraId="53132A59"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rPr>
              <w:t>(3) i</w:t>
            </w:r>
            <w:r>
              <w:rPr>
                <w:rFonts w:ascii="Source Sans Pro" w:eastAsia="Source Sans Pro" w:hAnsi="Source Sans Pro" w:cs="Source Sans Pro"/>
                <w:color w:val="000000"/>
              </w:rPr>
              <w:t>nstitutionaliz</w:t>
            </w:r>
            <w:r>
              <w:rPr>
                <w:rFonts w:ascii="Source Sans Pro" w:eastAsia="Source Sans Pro" w:hAnsi="Source Sans Pro" w:cs="Source Sans Pro"/>
              </w:rPr>
              <w:t>ing our new</w:t>
            </w:r>
            <w:r>
              <w:rPr>
                <w:rFonts w:ascii="Source Sans Pro" w:eastAsia="Source Sans Pro" w:hAnsi="Source Sans Pro" w:cs="Source Sans Pro"/>
                <w:color w:val="000000"/>
              </w:rPr>
              <w:t xml:space="preserve"> Umoja program and affinity groups for Black/African American faculty, staff, and administrati</w:t>
            </w:r>
            <w:r>
              <w:rPr>
                <w:rFonts w:ascii="Source Sans Pro" w:eastAsia="Source Sans Pro" w:hAnsi="Source Sans Pro" w:cs="Source Sans Pro"/>
                <w:color w:val="000000"/>
              </w:rPr>
              <w:t>on. And (4) Continu</w:t>
            </w:r>
            <w:r>
              <w:rPr>
                <w:rFonts w:ascii="Source Sans Pro" w:eastAsia="Source Sans Pro" w:hAnsi="Source Sans Pro" w:cs="Source Sans Pro"/>
              </w:rPr>
              <w:t>ing to “</w:t>
            </w:r>
            <w:r>
              <w:rPr>
                <w:rFonts w:ascii="Source Sans Pro" w:eastAsia="Source Sans Pro" w:hAnsi="Source Sans Pro" w:cs="Source Sans Pro"/>
                <w:color w:val="000000"/>
              </w:rPr>
              <w:t>Mak</w:t>
            </w:r>
            <w:r>
              <w:rPr>
                <w:rFonts w:ascii="Source Sans Pro" w:eastAsia="Source Sans Pro" w:hAnsi="Source Sans Pro" w:cs="Source Sans Pro"/>
              </w:rPr>
              <w:t>e</w:t>
            </w:r>
            <w:r>
              <w:rPr>
                <w:rFonts w:ascii="Source Sans Pro" w:eastAsia="Source Sans Pro" w:hAnsi="Source Sans Pro" w:cs="Source Sans Pro"/>
                <w:color w:val="000000"/>
              </w:rPr>
              <w:t xml:space="preserve"> Registration Easier</w:t>
            </w:r>
            <w:r>
              <w:rPr>
                <w:rFonts w:ascii="Source Sans Pro" w:eastAsia="Source Sans Pro" w:hAnsi="Source Sans Pro" w:cs="Source Sans Pro"/>
              </w:rPr>
              <w:t xml:space="preserve">” via a focused effort that </w:t>
            </w:r>
            <w:proofErr w:type="gramStart"/>
            <w:r>
              <w:rPr>
                <w:rFonts w:ascii="Source Sans Pro" w:eastAsia="Source Sans Pro" w:hAnsi="Source Sans Pro" w:cs="Source Sans Pro"/>
              </w:rPr>
              <w:t xml:space="preserve">improves  </w:t>
            </w:r>
            <w:r>
              <w:rPr>
                <w:rFonts w:ascii="Source Sans Pro" w:eastAsia="Source Sans Pro" w:hAnsi="Source Sans Pro" w:cs="Source Sans Pro"/>
                <w:color w:val="000000"/>
              </w:rPr>
              <w:t>messaging</w:t>
            </w:r>
            <w:proofErr w:type="gramEnd"/>
            <w:r>
              <w:rPr>
                <w:rFonts w:ascii="Source Sans Pro" w:eastAsia="Source Sans Pro" w:hAnsi="Source Sans Pro" w:cs="Source Sans Pro"/>
                <w:color w:val="000000"/>
              </w:rPr>
              <w:t xml:space="preserve"> </w:t>
            </w:r>
            <w:r>
              <w:rPr>
                <w:rFonts w:ascii="Source Sans Pro" w:eastAsia="Source Sans Pro" w:hAnsi="Source Sans Pro" w:cs="Source Sans Pro"/>
              </w:rPr>
              <w:lastRenderedPageBreak/>
              <w:t>via our CRM (</w:t>
            </w:r>
            <w:r>
              <w:rPr>
                <w:rFonts w:ascii="Source Sans Pro" w:eastAsia="Source Sans Pro" w:hAnsi="Source Sans Pro" w:cs="Source Sans Pro"/>
                <w:color w:val="000000"/>
              </w:rPr>
              <w:t xml:space="preserve">in multiple languages) and </w:t>
            </w:r>
            <w:r>
              <w:rPr>
                <w:rFonts w:ascii="Source Sans Pro" w:eastAsia="Source Sans Pro" w:hAnsi="Source Sans Pro" w:cs="Source Sans Pro"/>
              </w:rPr>
              <w:t xml:space="preserve">additional </w:t>
            </w:r>
            <w:r>
              <w:rPr>
                <w:rFonts w:ascii="Source Sans Pro" w:eastAsia="Source Sans Pro" w:hAnsi="Source Sans Pro" w:cs="Source Sans Pro"/>
                <w:color w:val="000000"/>
              </w:rPr>
              <w:t xml:space="preserve">support to help students </w:t>
            </w:r>
            <w:r>
              <w:rPr>
                <w:rFonts w:ascii="Source Sans Pro" w:eastAsia="Source Sans Pro" w:hAnsi="Source Sans Pro" w:cs="Source Sans Pro"/>
              </w:rPr>
              <w:t>complete FAFSA and CADAA applications as well as other parts</w:t>
            </w:r>
            <w:r>
              <w:rPr>
                <w:rFonts w:ascii="Source Sans Pro" w:eastAsia="Source Sans Pro" w:hAnsi="Source Sans Pro" w:cs="Source Sans Pro"/>
                <w:color w:val="000000"/>
              </w:rPr>
              <w:t xml:space="preserve"> of the matriculation process.</w:t>
            </w:r>
          </w:p>
        </w:tc>
      </w:tr>
    </w:tbl>
    <w:p w14:paraId="0F657566" w14:textId="77777777" w:rsidR="00C755E3" w:rsidRDefault="00C755E3">
      <w:pPr>
        <w:ind w:left="1440"/>
        <w:rPr>
          <w:rFonts w:ascii="Source Sans Pro" w:eastAsia="Source Sans Pro" w:hAnsi="Source Sans Pro" w:cs="Source Sans Pro"/>
          <w:color w:val="000000"/>
        </w:rPr>
      </w:pPr>
    </w:p>
    <w:p w14:paraId="425577D6"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t>What are the equity considerations in your actions to remove student friction points and ensure that all students will benefit from them?</w:t>
      </w:r>
    </w:p>
    <w:p w14:paraId="63E325E8" w14:textId="77777777" w:rsidR="00C755E3" w:rsidRDefault="00E57850">
      <w:pPr>
        <w:ind w:left="1440"/>
        <w:rPr>
          <w:rFonts w:ascii="Source Sans Pro" w:eastAsia="Source Sans Pro" w:hAnsi="Source Sans Pro" w:cs="Source Sans Pro"/>
          <w:b/>
          <w:color w:val="538135"/>
          <w:sz w:val="18"/>
          <w:szCs w:val="18"/>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Your college previously identified students experiencing disproportionate impact in the 2022-25 Student Equity Plan. How does your college plan to scale up the efforts identified?</w:t>
      </w:r>
    </w:p>
    <w:tbl>
      <w:tblPr>
        <w:tblStyle w:val="a3"/>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6AE192AF" w14:textId="77777777">
        <w:tc>
          <w:tcPr>
            <w:tcW w:w="7910" w:type="dxa"/>
          </w:tcPr>
          <w:p w14:paraId="1C3214F8"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rPr>
              <w:t xml:space="preserve">The College recognizes that our Black or African American and Male students </w:t>
            </w:r>
            <w:r>
              <w:rPr>
                <w:rFonts w:ascii="Source Sans Pro" w:eastAsia="Source Sans Pro" w:hAnsi="Source Sans Pro" w:cs="Source Sans Pro"/>
              </w:rPr>
              <w:t xml:space="preserve">particularly are disproportionately negatively impacted in the enrollment and matriculation processes.  </w:t>
            </w:r>
            <w:r>
              <w:rPr>
                <w:rFonts w:ascii="Source Sans Pro" w:eastAsia="Source Sans Pro" w:hAnsi="Source Sans Pro" w:cs="Source Sans Pro"/>
                <w:color w:val="000000"/>
              </w:rPr>
              <w:t>When addressing friction points, the College has a special focus on looking at opportunities to streamline outreach, application, matriculation and regi</w:t>
            </w:r>
            <w:r>
              <w:rPr>
                <w:rFonts w:ascii="Source Sans Pro" w:eastAsia="Source Sans Pro" w:hAnsi="Source Sans Pro" w:cs="Source Sans Pro"/>
                <w:color w:val="000000"/>
              </w:rPr>
              <w:t>stration processes for our BIPOC and Disproportionately Impacted groups identified in our Student Equity Plan</w:t>
            </w:r>
            <w:r>
              <w:rPr>
                <w:rFonts w:ascii="Source Sans Pro" w:eastAsia="Source Sans Pro" w:hAnsi="Source Sans Pro" w:cs="Source Sans Pro"/>
              </w:rPr>
              <w:t>, particularly our Black, African American, and Male students</w:t>
            </w:r>
            <w:r>
              <w:rPr>
                <w:rFonts w:ascii="Source Sans Pro" w:eastAsia="Source Sans Pro" w:hAnsi="Source Sans Pro" w:cs="Source Sans Pro"/>
                <w:color w:val="000000"/>
              </w:rPr>
              <w:t xml:space="preserve">  O</w:t>
            </w:r>
            <w:r>
              <w:rPr>
                <w:rFonts w:ascii="Source Sans Pro" w:eastAsia="Source Sans Pro" w:hAnsi="Source Sans Pro" w:cs="Source Sans Pro"/>
              </w:rPr>
              <w:t>ur Umoja program is working closely with our Promise program and Outreach Ambassado</w:t>
            </w:r>
            <w:r>
              <w:rPr>
                <w:rFonts w:ascii="Source Sans Pro" w:eastAsia="Source Sans Pro" w:hAnsi="Source Sans Pro" w:cs="Source Sans Pro"/>
              </w:rPr>
              <w:t>rs to visit local high schools in East Palo Alto, Menlo Park, and North Fair Oaks to ensure students have access to support in the matriculation and financial aid processes early. In 2023, the College began offering financial literacy workshops to families</w:t>
            </w:r>
            <w:r>
              <w:rPr>
                <w:rFonts w:ascii="Source Sans Pro" w:eastAsia="Source Sans Pro" w:hAnsi="Source Sans Pro" w:cs="Source Sans Pro"/>
              </w:rPr>
              <w:t xml:space="preserve"> in these communities as well.</w:t>
            </w:r>
          </w:p>
          <w:p w14:paraId="485B1FD9" w14:textId="77777777" w:rsidR="00C755E3" w:rsidRDefault="00C755E3">
            <w:pPr>
              <w:rPr>
                <w:rFonts w:ascii="Source Sans Pro" w:eastAsia="Source Sans Pro" w:hAnsi="Source Sans Pro" w:cs="Source Sans Pro"/>
                <w:color w:val="000000"/>
              </w:rPr>
            </w:pPr>
          </w:p>
        </w:tc>
      </w:tr>
    </w:tbl>
    <w:p w14:paraId="6AC52F05" w14:textId="77777777" w:rsidR="00C755E3" w:rsidRDefault="00C755E3">
      <w:pPr>
        <w:ind w:left="1440"/>
        <w:rPr>
          <w:rFonts w:ascii="Source Sans Pro" w:eastAsia="Source Sans Pro" w:hAnsi="Source Sans Pro" w:cs="Source Sans Pro"/>
          <w:color w:val="000000"/>
        </w:rPr>
      </w:pPr>
    </w:p>
    <w:p w14:paraId="29A9BEF1"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t>What is the institutional structure, if any, in place that ensures that the Guided Pathways-informed Successful Enrollment work remains an institutional priority moving forward?</w:t>
      </w:r>
    </w:p>
    <w:p w14:paraId="700EDB38" w14:textId="77777777" w:rsidR="00C755E3" w:rsidRDefault="00E57850">
      <w:pPr>
        <w:ind w:left="1440"/>
        <w:rPr>
          <w:rFonts w:ascii="Source Sans Pro" w:eastAsia="Source Sans Pro" w:hAnsi="Source Sans Pro" w:cs="Source Sans Pro"/>
          <w:b/>
          <w:color w:val="538135"/>
          <w:sz w:val="18"/>
          <w:szCs w:val="18"/>
        </w:rPr>
      </w:pPr>
      <w:r>
        <w:rPr>
          <w:rFonts w:ascii="Source Sans Pro" w:eastAsia="Source Sans Pro" w:hAnsi="Source Sans Pro" w:cs="Source Sans Pro"/>
          <w:b/>
          <w:color w:val="538135"/>
          <w:sz w:val="18"/>
          <w:szCs w:val="18"/>
        </w:rPr>
        <w:t>Helper Text: N/A</w:t>
      </w:r>
    </w:p>
    <w:tbl>
      <w:tblPr>
        <w:tblStyle w:val="a4"/>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65F131D5" w14:textId="77777777">
        <w:tc>
          <w:tcPr>
            <w:tcW w:w="7910" w:type="dxa"/>
          </w:tcPr>
          <w:p w14:paraId="04FCF1FA" w14:textId="77777777" w:rsidR="00C755E3" w:rsidRDefault="00E57850">
            <w:pPr>
              <w:rPr>
                <w:rFonts w:ascii="Source Sans Pro" w:eastAsia="Source Sans Pro" w:hAnsi="Source Sans Pro" w:cs="Source Sans Pro"/>
              </w:rPr>
            </w:pPr>
            <w:r>
              <w:rPr>
                <w:rFonts w:ascii="Source Sans Pro" w:eastAsia="Source Sans Pro" w:hAnsi="Source Sans Pro" w:cs="Source Sans Pro"/>
                <w:color w:val="000000"/>
              </w:rPr>
              <w:t xml:space="preserve">The College </w:t>
            </w:r>
            <w:r>
              <w:rPr>
                <w:rFonts w:ascii="Source Sans Pro" w:eastAsia="Source Sans Pro" w:hAnsi="Source Sans Pro" w:cs="Source Sans Pro"/>
              </w:rPr>
              <w:t>recently adopte</w:t>
            </w:r>
            <w:r>
              <w:rPr>
                <w:rFonts w:ascii="Source Sans Pro" w:eastAsia="Source Sans Pro" w:hAnsi="Source Sans Pro" w:cs="Source Sans Pro"/>
              </w:rPr>
              <w:t>d a new</w:t>
            </w:r>
            <w:r>
              <w:rPr>
                <w:rFonts w:ascii="Source Sans Pro" w:eastAsia="Source Sans Pro" w:hAnsi="Source Sans Pro" w:cs="Source Sans Pro"/>
                <w:color w:val="000000"/>
              </w:rPr>
              <w:t xml:space="preserve"> Educational Master Plan (EMP)that has re</w:t>
            </w:r>
            <w:r>
              <w:rPr>
                <w:rFonts w:ascii="Source Sans Pro" w:eastAsia="Source Sans Pro" w:hAnsi="Source Sans Pro" w:cs="Source Sans Pro"/>
              </w:rPr>
              <w:t>-</w:t>
            </w:r>
            <w:r>
              <w:rPr>
                <w:rFonts w:ascii="Source Sans Pro" w:eastAsia="Source Sans Pro" w:hAnsi="Source Sans Pro" w:cs="Source Sans Pro"/>
                <w:color w:val="000000"/>
              </w:rPr>
              <w:t>focused our campus community on the goal of equitable</w:t>
            </w:r>
            <w:r>
              <w:rPr>
                <w:rFonts w:ascii="Source Sans Pro" w:eastAsia="Source Sans Pro" w:hAnsi="Source Sans Pro" w:cs="Source Sans Pro"/>
                <w:color w:val="333333"/>
                <w:sz w:val="21"/>
                <w:szCs w:val="21"/>
              </w:rPr>
              <w:t xml:space="preserve"> access to relevant and transformative student services and instructional programs that are inclusive, diverse, equitable, and antiracist. Our Planning &amp; </w:t>
            </w:r>
            <w:r>
              <w:rPr>
                <w:rFonts w:ascii="Source Sans Pro" w:eastAsia="Source Sans Pro" w:hAnsi="Source Sans Pro" w:cs="Source Sans Pro"/>
                <w:color w:val="333333"/>
                <w:sz w:val="21"/>
                <w:szCs w:val="21"/>
              </w:rPr>
              <w:t xml:space="preserve">Budgeting Council (PBC) is monitoring the implementation of the strategic initiatives detailed in </w:t>
            </w:r>
            <w:r>
              <w:rPr>
                <w:rFonts w:ascii="Source Sans Pro" w:eastAsia="Source Sans Pro" w:hAnsi="Source Sans Pro" w:cs="Source Sans Pro"/>
                <w:color w:val="000000"/>
              </w:rPr>
              <w:t xml:space="preserve">the EMP </w:t>
            </w:r>
            <w:r>
              <w:rPr>
                <w:rFonts w:ascii="Source Sans Pro" w:eastAsia="Source Sans Pro" w:hAnsi="Source Sans Pro" w:cs="Source Sans Pro"/>
              </w:rPr>
              <w:t>to ensure priority a</w:t>
            </w:r>
            <w:r>
              <w:rPr>
                <w:rFonts w:ascii="Source Sans Pro" w:eastAsia="Source Sans Pro" w:hAnsi="Source Sans Pro" w:cs="Source Sans Pro"/>
                <w:color w:val="000000"/>
              </w:rPr>
              <w:t>ctions are taken and evaluat</w:t>
            </w:r>
            <w:r>
              <w:rPr>
                <w:rFonts w:ascii="Source Sans Pro" w:eastAsia="Source Sans Pro" w:hAnsi="Source Sans Pro" w:cs="Source Sans Pro"/>
              </w:rPr>
              <w:t>ed</w:t>
            </w:r>
            <w:r>
              <w:rPr>
                <w:rFonts w:ascii="Source Sans Pro" w:eastAsia="Source Sans Pro" w:hAnsi="Source Sans Pro" w:cs="Source Sans Pro"/>
                <w:color w:val="000000"/>
              </w:rPr>
              <w:t>, such as the Guided Pathways in</w:t>
            </w:r>
            <w:r>
              <w:rPr>
                <w:rFonts w:ascii="Source Sans Pro" w:eastAsia="Source Sans Pro" w:hAnsi="Source Sans Pro" w:cs="Source Sans Pro"/>
              </w:rPr>
              <w:t>formed practices of clarifying pathways, removing barriers to matric</w:t>
            </w:r>
            <w:r>
              <w:rPr>
                <w:rFonts w:ascii="Source Sans Pro" w:eastAsia="Source Sans Pro" w:hAnsi="Source Sans Pro" w:cs="Source Sans Pro"/>
              </w:rPr>
              <w:t>ulation via the CRM and providing additional support through the financial aid processes as well as ensuring all students’ basic needs are met</w:t>
            </w:r>
            <w:r>
              <w:rPr>
                <w:rFonts w:ascii="Source Sans Pro" w:eastAsia="Source Sans Pro" w:hAnsi="Source Sans Pro" w:cs="Source Sans Pro"/>
                <w:color w:val="000000"/>
              </w:rPr>
              <w:t xml:space="preserve"> </w:t>
            </w:r>
            <w:r>
              <w:rPr>
                <w:rFonts w:ascii="Source Sans Pro" w:eastAsia="Source Sans Pro" w:hAnsi="Source Sans Pro" w:cs="Source Sans Pro"/>
              </w:rPr>
              <w:t>Both the EMP and a newly adopted Strategic Enrollment Management Plan include implementation frameworks “Cañada C</w:t>
            </w:r>
            <w:r>
              <w:rPr>
                <w:rFonts w:ascii="Source Sans Pro" w:eastAsia="Source Sans Pro" w:hAnsi="Source Sans Pro" w:cs="Source Sans Pro"/>
              </w:rPr>
              <w:t>ollaborates” that detail the managers, faculty or staff leads who are responsible for each strategic action and which governance body(s) are responsible for making sure they happen.</w:t>
            </w:r>
          </w:p>
          <w:p w14:paraId="76DBB665" w14:textId="77777777" w:rsidR="00C755E3" w:rsidRDefault="00C755E3">
            <w:pPr>
              <w:rPr>
                <w:rFonts w:ascii="Source Sans Pro" w:eastAsia="Source Sans Pro" w:hAnsi="Source Sans Pro" w:cs="Source Sans Pro"/>
              </w:rPr>
            </w:pPr>
          </w:p>
        </w:tc>
      </w:tr>
    </w:tbl>
    <w:p w14:paraId="71119D01" w14:textId="77777777" w:rsidR="00C755E3" w:rsidRDefault="00C755E3">
      <w:pPr>
        <w:ind w:left="1440"/>
        <w:rPr>
          <w:rFonts w:ascii="Source Sans Pro" w:eastAsia="Source Sans Pro" w:hAnsi="Source Sans Pro" w:cs="Source Sans Pro"/>
          <w:color w:val="000000"/>
        </w:rPr>
      </w:pPr>
    </w:p>
    <w:p w14:paraId="4BC12D64"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lastRenderedPageBreak/>
        <w:t xml:space="preserve">Does your college face any barriers sustaining the provided structure?  How does your college plan to overcome them?  </w:t>
      </w:r>
    </w:p>
    <w:p w14:paraId="4CF7433F" w14:textId="77777777" w:rsidR="00C755E3" w:rsidRDefault="00E57850">
      <w:pPr>
        <w:ind w:left="144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What efforts will be made to ensure this barrier is no longer present in the next four years?</w:t>
      </w:r>
    </w:p>
    <w:tbl>
      <w:tblPr>
        <w:tblStyle w:val="a5"/>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3B872F55" w14:textId="77777777">
        <w:tc>
          <w:tcPr>
            <w:tcW w:w="7910" w:type="dxa"/>
          </w:tcPr>
          <w:p w14:paraId="44DBB3A2"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color w:val="000000"/>
              </w:rPr>
              <w:t>Since our efforts are embedded in our Educational Master Plan and Strategic Enrollment Management Plan, we don’t anticipate any barriers to maintaining the structure necessary to sustain efforts.</w:t>
            </w:r>
          </w:p>
        </w:tc>
      </w:tr>
    </w:tbl>
    <w:p w14:paraId="4C2FB5C8" w14:textId="77777777" w:rsidR="00C755E3" w:rsidRDefault="00C755E3">
      <w:pPr>
        <w:ind w:left="1440"/>
        <w:rPr>
          <w:rFonts w:ascii="Source Sans Pro" w:eastAsia="Source Sans Pro" w:hAnsi="Source Sans Pro" w:cs="Source Sans Pro"/>
          <w:color w:val="000000"/>
        </w:rPr>
      </w:pPr>
    </w:p>
    <w:p w14:paraId="5D5D94B1" w14:textId="77777777" w:rsidR="00C755E3" w:rsidRDefault="00C755E3">
      <w:pPr>
        <w:rPr>
          <w:rFonts w:ascii="Source Sans Pro" w:eastAsia="Source Sans Pro" w:hAnsi="Source Sans Pro" w:cs="Source Sans Pro"/>
          <w:color w:val="000000"/>
        </w:rPr>
      </w:pPr>
    </w:p>
    <w:p w14:paraId="6A1E3EBD" w14:textId="77777777" w:rsidR="00C755E3" w:rsidRDefault="00E57850">
      <w:pPr>
        <w:rPr>
          <w:rFonts w:ascii="Source Sans Pro" w:eastAsia="Source Sans Pro" w:hAnsi="Source Sans Pro" w:cs="Source Sans Pro"/>
          <w:b/>
          <w:color w:val="000000"/>
        </w:rPr>
      </w:pPr>
      <w:r>
        <w:rPr>
          <w:rFonts w:ascii="Source Sans Pro" w:eastAsia="Source Sans Pro" w:hAnsi="Source Sans Pro" w:cs="Source Sans Pro"/>
          <w:b/>
          <w:color w:val="000000"/>
        </w:rPr>
        <w:t>With Successful Enrollment in mind: Is your college leani</w:t>
      </w:r>
      <w:r>
        <w:rPr>
          <w:rFonts w:ascii="Source Sans Pro" w:eastAsia="Source Sans Pro" w:hAnsi="Source Sans Pro" w:cs="Source Sans Pro"/>
          <w:b/>
          <w:color w:val="000000"/>
        </w:rPr>
        <w:t xml:space="preserve">ng into continuous improvement principles to ensure that your efforts continue to advance the goal of Successful Enrollment equitably and do not develop new barriers for students? </w:t>
      </w:r>
    </w:p>
    <w:p w14:paraId="2559BCD7" w14:textId="77777777" w:rsidR="00C755E3" w:rsidRDefault="00E57850">
      <w:pPr>
        <w:rPr>
          <w:rFonts w:ascii="Source Sans Pro" w:eastAsia="Source Sans Pro" w:hAnsi="Source Sans Pro" w:cs="Source Sans Pro"/>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Continuous Improvement is a process already present in various</w:t>
      </w:r>
      <w:r>
        <w:rPr>
          <w:rFonts w:ascii="Source Sans Pro" w:eastAsia="Source Sans Pro" w:hAnsi="Source Sans Pro" w:cs="Source Sans Pro"/>
          <w:color w:val="538135"/>
          <w:sz w:val="18"/>
          <w:szCs w:val="18"/>
        </w:rPr>
        <w:t xml:space="preserve"> structures across campuses. Please consider how your college is applying this process to Guided Pathways-informed efforts and metrics.</w:t>
      </w:r>
    </w:p>
    <w:p w14:paraId="7EAE5852" w14:textId="77777777" w:rsidR="00C755E3" w:rsidRDefault="00E57850">
      <w:pPr>
        <w:ind w:left="720"/>
        <w:rPr>
          <w:rFonts w:ascii="Source Sans Pro" w:eastAsia="Source Sans Pro" w:hAnsi="Source Sans Pro" w:cs="Source Sans Pro"/>
          <w:color w:val="000000"/>
        </w:rPr>
      </w:pPr>
      <w:r>
        <w:rPr>
          <w:rFonts w:ascii="Source Sans Pro" w:eastAsia="Source Sans Pro" w:hAnsi="Source Sans Pro" w:cs="Source Sans Pro"/>
          <w:color w:val="000000"/>
        </w:rPr>
        <w:t>Selections:</w:t>
      </w:r>
    </w:p>
    <w:p w14:paraId="017F484A" w14:textId="77777777" w:rsidR="00C755E3" w:rsidRDefault="00E57850">
      <w:pPr>
        <w:ind w:left="720"/>
        <w:rPr>
          <w:rFonts w:ascii="Source Sans Pro" w:eastAsia="Source Sans Pro" w:hAnsi="Source Sans Pro" w:cs="Source Sans Pro"/>
          <w:color w:val="000000"/>
        </w:rPr>
      </w:pPr>
      <w:r>
        <w:rPr>
          <w:rFonts w:ascii="Source Sans Pro" w:eastAsia="Source Sans Pro" w:hAnsi="Source Sans Pro" w:cs="Source Sans Pro"/>
          <w:color w:val="000000"/>
        </w:rPr>
        <w:t>Yes</w:t>
      </w:r>
    </w:p>
    <w:p w14:paraId="0B04F429"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t>Selection Sub-Questions:</w:t>
      </w:r>
    </w:p>
    <w:p w14:paraId="581781FD"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t>Please describe the continuous improvement process at your college towards advancing this goal.</w:t>
      </w:r>
    </w:p>
    <w:p w14:paraId="18E2BBFD"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b/>
          <w:color w:val="538135"/>
          <w:sz w:val="18"/>
          <w:szCs w:val="18"/>
        </w:rPr>
        <w:t>Helper Text: N/A</w:t>
      </w:r>
    </w:p>
    <w:tbl>
      <w:tblPr>
        <w:tblStyle w:val="a6"/>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3438E8BB" w14:textId="77777777">
        <w:tc>
          <w:tcPr>
            <w:tcW w:w="7910" w:type="dxa"/>
          </w:tcPr>
          <w:p w14:paraId="4D529873" w14:textId="77777777" w:rsidR="00C755E3" w:rsidRDefault="00E57850">
            <w:pPr>
              <w:shd w:val="clear" w:color="auto" w:fill="FFFFFF"/>
              <w:spacing w:before="240" w:after="240"/>
              <w:rPr>
                <w:rFonts w:ascii="Source Sans Pro" w:eastAsia="Source Sans Pro" w:hAnsi="Source Sans Pro" w:cs="Source Sans Pro"/>
              </w:rPr>
            </w:pPr>
            <w:r>
              <w:rPr>
                <w:rFonts w:ascii="Source Sans Pro" w:eastAsia="Source Sans Pro" w:hAnsi="Source Sans Pro" w:cs="Source Sans Pro"/>
              </w:rPr>
              <w:t>The College’s new EMP includes the objective: “Strengthen the college culture of continuous assessment and improvement in order to ensure all p</w:t>
            </w:r>
            <w:r>
              <w:rPr>
                <w:rFonts w:ascii="Source Sans Pro" w:eastAsia="Source Sans Pro" w:hAnsi="Source Sans Pro" w:cs="Source Sans Pro"/>
              </w:rPr>
              <w:t xml:space="preserve">rograms effectively serve students and close equity gaps.” Achieving this will leverage the College’s existing continuous improvement structures that include an annual summer Leadership Retreat involving all constituency groups during which priorities for </w:t>
            </w:r>
            <w:r>
              <w:rPr>
                <w:rFonts w:ascii="Source Sans Pro" w:eastAsia="Source Sans Pro" w:hAnsi="Source Sans Pro" w:cs="Source Sans Pro"/>
              </w:rPr>
              <w:t>the coming academic year are identified, and an annual report to the Planning &amp; Budgeting Council in May on the progress made on those priorities in the past academic year.  In the intervening months, the college conducts a regular program review cycle dur</w:t>
            </w:r>
            <w:r>
              <w:rPr>
                <w:rFonts w:ascii="Source Sans Pro" w:eastAsia="Source Sans Pro" w:hAnsi="Source Sans Pro" w:cs="Source Sans Pro"/>
              </w:rPr>
              <w:t>ing which all instructional and student services assess their outcomes - with particular focus on equity and antiracism considerations in those outcomes.  The College Office of Planning, Research, and Institutional Effectiveness provides data, research and</w:t>
            </w:r>
            <w:r>
              <w:rPr>
                <w:rFonts w:ascii="Source Sans Pro" w:eastAsia="Source Sans Pro" w:hAnsi="Source Sans Pro" w:cs="Source Sans Pro"/>
              </w:rPr>
              <w:t xml:space="preserve"> evaluation to help </w:t>
            </w:r>
            <w:proofErr w:type="gramStart"/>
            <w:r>
              <w:rPr>
                <w:rFonts w:ascii="Source Sans Pro" w:eastAsia="Source Sans Pro" w:hAnsi="Source Sans Pro" w:cs="Source Sans Pro"/>
              </w:rPr>
              <w:t>assess  the</w:t>
            </w:r>
            <w:proofErr w:type="gramEnd"/>
            <w:r>
              <w:rPr>
                <w:rFonts w:ascii="Source Sans Pro" w:eastAsia="Source Sans Pro" w:hAnsi="Source Sans Pro" w:cs="Source Sans Pro"/>
              </w:rPr>
              <w:t xml:space="preserve"> impact of implemented improvements based on the college’s goals which are clear, measurable, and actionable.</w:t>
            </w:r>
          </w:p>
          <w:p w14:paraId="74AF4ED0" w14:textId="77777777" w:rsidR="00C755E3" w:rsidRDefault="00E57850">
            <w:pPr>
              <w:shd w:val="clear" w:color="auto" w:fill="FFFFFF"/>
              <w:spacing w:before="240" w:after="240"/>
              <w:rPr>
                <w:rFonts w:ascii="Source Sans Pro" w:eastAsia="Source Sans Pro" w:hAnsi="Source Sans Pro" w:cs="Source Sans Pro"/>
              </w:rPr>
            </w:pPr>
            <w:r>
              <w:rPr>
                <w:rFonts w:ascii="Source Sans Pro" w:eastAsia="Source Sans Pro" w:hAnsi="Source Sans Pro" w:cs="Source Sans Pro"/>
              </w:rPr>
              <w:t>To work together effectively to achieve our goals, the College is organized into Councils, Senates, Committees, Wor</w:t>
            </w:r>
            <w:r>
              <w:rPr>
                <w:rFonts w:ascii="Source Sans Pro" w:eastAsia="Source Sans Pro" w:hAnsi="Source Sans Pro" w:cs="Source Sans Pro"/>
              </w:rPr>
              <w:t>k Groups and Operational Groups which are part of our participatory governance</w:t>
            </w:r>
            <w:hyperlink r:id="rId13">
              <w:r>
                <w:rPr>
                  <w:rFonts w:ascii="Source Sans Pro" w:eastAsia="Source Sans Pro" w:hAnsi="Source Sans Pro" w:cs="Source Sans Pro"/>
                </w:rPr>
                <w:t xml:space="preserve"> </w:t>
              </w:r>
            </w:hyperlink>
            <w:hyperlink r:id="rId14">
              <w:r>
                <w:rPr>
                  <w:rFonts w:ascii="Source Sans Pro" w:eastAsia="Source Sans Pro" w:hAnsi="Source Sans Pro" w:cs="Source Sans Pro"/>
                  <w:color w:val="1155CC"/>
                  <w:u w:val="single"/>
                </w:rPr>
                <w:t>decision-making process</w:t>
              </w:r>
            </w:hyperlink>
            <w:r>
              <w:rPr>
                <w:rFonts w:ascii="Source Sans Pro" w:eastAsia="Source Sans Pro" w:hAnsi="Source Sans Pro" w:cs="Source Sans Pro"/>
              </w:rPr>
              <w:t xml:space="preserve">.  The Colts Advisory Committee (formerly GP Steering Committee) meets quarterly to review data and monitor the effectiveness of various GP initiatives. Interest Area Success teams meet regularly to monitor student </w:t>
            </w:r>
            <w:r>
              <w:rPr>
                <w:rFonts w:ascii="Source Sans Pro" w:eastAsia="Source Sans Pro" w:hAnsi="Source Sans Pro" w:cs="Source Sans Pro"/>
              </w:rPr>
              <w:lastRenderedPageBreak/>
              <w:t>enrollment and persistence and to identif</w:t>
            </w:r>
            <w:r>
              <w:rPr>
                <w:rFonts w:ascii="Source Sans Pro" w:eastAsia="Source Sans Pro" w:hAnsi="Source Sans Pro" w:cs="Source Sans Pro"/>
              </w:rPr>
              <w:t>y and resolve barriers to student progress.  This information is then shared with the Colts Advisory Committee which feeds back into the planning process.</w:t>
            </w:r>
          </w:p>
          <w:p w14:paraId="046F7601" w14:textId="77777777" w:rsidR="00C755E3" w:rsidRDefault="00E57850">
            <w:pPr>
              <w:shd w:val="clear" w:color="auto" w:fill="FFFFFF"/>
              <w:spacing w:after="160"/>
              <w:rPr>
                <w:rFonts w:ascii="Source Sans Pro" w:eastAsia="Source Sans Pro" w:hAnsi="Source Sans Pro" w:cs="Source Sans Pro"/>
                <w:color w:val="333333"/>
              </w:rPr>
            </w:pPr>
            <w:r>
              <w:rPr>
                <w:rFonts w:ascii="Source Sans Pro" w:eastAsia="Source Sans Pro" w:hAnsi="Source Sans Pro" w:cs="Source Sans Pro"/>
                <w:color w:val="333333"/>
              </w:rPr>
              <w:t xml:space="preserve">As of December 7, 2022, the College added a new Planning Council: </w:t>
            </w:r>
            <w:proofErr w:type="gramStart"/>
            <w:r>
              <w:rPr>
                <w:rFonts w:ascii="Source Sans Pro" w:eastAsia="Source Sans Pro" w:hAnsi="Source Sans Pro" w:cs="Source Sans Pro"/>
                <w:color w:val="333333"/>
              </w:rPr>
              <w:t>the</w:t>
            </w:r>
            <w:proofErr w:type="gramEnd"/>
            <w:r>
              <w:rPr>
                <w:rFonts w:ascii="Source Sans Pro" w:eastAsia="Source Sans Pro" w:hAnsi="Source Sans Pro" w:cs="Source Sans Pro"/>
                <w:color w:val="333333"/>
              </w:rPr>
              <w:t xml:space="preserve"> Equity and Antiracism Planning </w:t>
            </w:r>
            <w:r>
              <w:rPr>
                <w:rFonts w:ascii="Source Sans Pro" w:eastAsia="Source Sans Pro" w:hAnsi="Source Sans Pro" w:cs="Source Sans Pro"/>
                <w:color w:val="333333"/>
              </w:rPr>
              <w:t>Council, which will be in a pilot phase in Spring 2023.</w:t>
            </w:r>
          </w:p>
          <w:p w14:paraId="430EC254" w14:textId="77777777" w:rsidR="00C755E3" w:rsidRDefault="00E57850">
            <w:pPr>
              <w:shd w:val="clear" w:color="auto" w:fill="FFFFFF"/>
              <w:spacing w:after="160"/>
              <w:rPr>
                <w:rFonts w:ascii="Source Sans Pro" w:eastAsia="Source Sans Pro" w:hAnsi="Source Sans Pro" w:cs="Source Sans Pro"/>
                <w:color w:val="333333"/>
              </w:rPr>
            </w:pPr>
            <w:r>
              <w:rPr>
                <w:rFonts w:ascii="Source Sans Pro" w:eastAsia="Source Sans Pro" w:hAnsi="Source Sans Pro" w:cs="Source Sans Pro"/>
                <w:color w:val="333333"/>
              </w:rPr>
              <w:t>The mission of the Equity and Antiracism Planning Council is to disrupt and dismantle systemic racism and White supremacy for our college community in pursuit of equity, antiracism, justice and libera</w:t>
            </w:r>
            <w:r>
              <w:rPr>
                <w:rFonts w:ascii="Source Sans Pro" w:eastAsia="Source Sans Pro" w:hAnsi="Source Sans Pro" w:cs="Source Sans Pro"/>
                <w:color w:val="333333"/>
              </w:rPr>
              <w:t>tion.</w:t>
            </w:r>
          </w:p>
          <w:p w14:paraId="2841F2AC" w14:textId="77777777" w:rsidR="00C755E3" w:rsidRDefault="00E57850">
            <w:pPr>
              <w:shd w:val="clear" w:color="auto" w:fill="FFFFFF"/>
              <w:spacing w:after="160"/>
              <w:rPr>
                <w:rFonts w:ascii="Source Sans Pro" w:eastAsia="Source Sans Pro" w:hAnsi="Source Sans Pro" w:cs="Source Sans Pro"/>
                <w:color w:val="333333"/>
              </w:rPr>
            </w:pPr>
            <w:r>
              <w:rPr>
                <w:rFonts w:ascii="Source Sans Pro" w:eastAsia="Source Sans Pro" w:hAnsi="Source Sans Pro" w:cs="Source Sans Pro"/>
                <w:color w:val="333333"/>
              </w:rPr>
              <w:t>EAPC reports to the College President annually on the progress of the College Equity and Antiracism 3-year Plan (inclusive of the Student Equity and Achievement Program</w:t>
            </w:r>
            <w:r>
              <w:rPr>
                <w:rFonts w:ascii="Source Sans Pro" w:eastAsia="Source Sans Pro" w:hAnsi="Source Sans Pro" w:cs="Source Sans Pro"/>
                <w:color w:val="333333"/>
                <w:sz w:val="21"/>
                <w:szCs w:val="21"/>
              </w:rPr>
              <w:t xml:space="preserve"> </w:t>
            </w:r>
            <w:r>
              <w:rPr>
                <w:rFonts w:ascii="Source Sans Pro" w:eastAsia="Source Sans Pro" w:hAnsi="Source Sans Pro" w:cs="Source Sans Pro"/>
                <w:color w:val="333333"/>
              </w:rPr>
              <w:t>Plan). The Council provides information on this evaluation to the Planning and Bu</w:t>
            </w:r>
            <w:r>
              <w:rPr>
                <w:rFonts w:ascii="Source Sans Pro" w:eastAsia="Source Sans Pro" w:hAnsi="Source Sans Pro" w:cs="Source Sans Pro"/>
                <w:color w:val="333333"/>
              </w:rPr>
              <w:t>dget Council regularly, at least once per academic year.</w:t>
            </w:r>
          </w:p>
          <w:p w14:paraId="05078861" w14:textId="77777777" w:rsidR="00C755E3" w:rsidRDefault="00E57850">
            <w:pPr>
              <w:shd w:val="clear" w:color="auto" w:fill="FFFFFF"/>
              <w:spacing w:after="160"/>
              <w:rPr>
                <w:rFonts w:ascii="Source Sans Pro" w:eastAsia="Source Sans Pro" w:hAnsi="Source Sans Pro" w:cs="Source Sans Pro"/>
                <w:color w:val="333333"/>
              </w:rPr>
            </w:pPr>
            <w:r>
              <w:rPr>
                <w:rFonts w:ascii="Source Sans Pro" w:eastAsia="Source Sans Pro" w:hAnsi="Source Sans Pro" w:cs="Source Sans Pro"/>
                <w:color w:val="333333"/>
              </w:rPr>
              <w:t>The EAPC uses a framework that centers equity, antiracism, and the pursuit of liberation to:</w:t>
            </w:r>
          </w:p>
          <w:p w14:paraId="0D07A731" w14:textId="77777777" w:rsidR="00C755E3" w:rsidRDefault="00E57850">
            <w:pPr>
              <w:numPr>
                <w:ilvl w:val="0"/>
                <w:numId w:val="1"/>
              </w:numPr>
              <w:shd w:val="clear" w:color="auto" w:fill="FFFFFF"/>
            </w:pPr>
            <w:r>
              <w:rPr>
                <w:rFonts w:ascii="Source Sans Pro" w:eastAsia="Source Sans Pro" w:hAnsi="Source Sans Pro" w:cs="Source Sans Pro"/>
                <w:color w:val="333333"/>
              </w:rPr>
              <w:t>Critically examine larger systems of oppression</w:t>
            </w:r>
          </w:p>
          <w:p w14:paraId="79A5ADE2" w14:textId="77777777" w:rsidR="00C755E3" w:rsidRDefault="00E57850">
            <w:pPr>
              <w:numPr>
                <w:ilvl w:val="0"/>
                <w:numId w:val="1"/>
              </w:numPr>
              <w:shd w:val="clear" w:color="auto" w:fill="FFFFFF"/>
            </w:pPr>
            <w:r>
              <w:rPr>
                <w:rFonts w:ascii="Source Sans Pro" w:eastAsia="Source Sans Pro" w:hAnsi="Source Sans Pro" w:cs="Source Sans Pro"/>
                <w:color w:val="333333"/>
              </w:rPr>
              <w:t>Audit and interrogate our campus’ racist culture and inequ</w:t>
            </w:r>
            <w:r>
              <w:rPr>
                <w:rFonts w:ascii="Source Sans Pro" w:eastAsia="Source Sans Pro" w:hAnsi="Source Sans Pro" w:cs="Source Sans Pro"/>
                <w:color w:val="333333"/>
              </w:rPr>
              <w:t>ities, and</w:t>
            </w:r>
          </w:p>
          <w:p w14:paraId="640CA1F3" w14:textId="77777777" w:rsidR="00C755E3" w:rsidRDefault="00E57850">
            <w:pPr>
              <w:numPr>
                <w:ilvl w:val="0"/>
                <w:numId w:val="1"/>
              </w:numPr>
              <w:shd w:val="clear" w:color="auto" w:fill="FFFFFF"/>
              <w:spacing w:after="160"/>
            </w:pPr>
            <w:r>
              <w:rPr>
                <w:rFonts w:ascii="Source Sans Pro" w:eastAsia="Source Sans Pro" w:hAnsi="Source Sans Pro" w:cs="Source Sans Pro"/>
                <w:color w:val="333333"/>
              </w:rPr>
              <w:t>Engage Cañada personnel and students in antiracist systems changing</w:t>
            </w:r>
          </w:p>
          <w:p w14:paraId="53ADC204" w14:textId="77777777" w:rsidR="00C755E3" w:rsidRDefault="00E57850">
            <w:pPr>
              <w:shd w:val="clear" w:color="auto" w:fill="FFFFFF"/>
              <w:spacing w:after="160"/>
              <w:rPr>
                <w:rFonts w:ascii="Source Sans Pro" w:eastAsia="Source Sans Pro" w:hAnsi="Source Sans Pro" w:cs="Source Sans Pro"/>
                <w:color w:val="333333"/>
              </w:rPr>
            </w:pPr>
            <w:r>
              <w:rPr>
                <w:rFonts w:ascii="Source Sans Pro" w:eastAsia="Source Sans Pro" w:hAnsi="Source Sans Pro" w:cs="Source Sans Pro"/>
                <w:color w:val="333333"/>
              </w:rPr>
              <w:t>In an effort to achieve the Council mission/purpose, the EAPC will:</w:t>
            </w:r>
          </w:p>
          <w:p w14:paraId="4BF8EC05" w14:textId="77777777" w:rsidR="00C755E3" w:rsidRDefault="00E57850">
            <w:pPr>
              <w:numPr>
                <w:ilvl w:val="0"/>
                <w:numId w:val="2"/>
              </w:numPr>
              <w:shd w:val="clear" w:color="auto" w:fill="FFFFFF"/>
            </w:pPr>
            <w:r>
              <w:rPr>
                <w:rFonts w:ascii="Source Sans Pro" w:eastAsia="Source Sans Pro" w:hAnsi="Source Sans Pro" w:cs="Source Sans Pro"/>
                <w:color w:val="333333"/>
              </w:rPr>
              <w:t>Goal # 1: Collaborate with other bodies to review and revise college policies and practices.</w:t>
            </w:r>
          </w:p>
          <w:p w14:paraId="27834A1E" w14:textId="77777777" w:rsidR="00C755E3" w:rsidRDefault="00E57850">
            <w:pPr>
              <w:numPr>
                <w:ilvl w:val="0"/>
                <w:numId w:val="2"/>
              </w:numPr>
              <w:shd w:val="clear" w:color="auto" w:fill="FFFFFF"/>
            </w:pPr>
            <w:r>
              <w:rPr>
                <w:rFonts w:ascii="Source Sans Pro" w:eastAsia="Source Sans Pro" w:hAnsi="Source Sans Pro" w:cs="Source Sans Pro"/>
                <w:color w:val="333333"/>
              </w:rPr>
              <w:t>Goal # 2: Facili</w:t>
            </w:r>
            <w:r>
              <w:rPr>
                <w:rFonts w:ascii="Source Sans Pro" w:eastAsia="Source Sans Pro" w:hAnsi="Source Sans Pro" w:cs="Source Sans Pro"/>
                <w:color w:val="333333"/>
              </w:rPr>
              <w:t>tate training for students, faculty, staff, and administration.</w:t>
            </w:r>
          </w:p>
          <w:p w14:paraId="72BF339E" w14:textId="77777777" w:rsidR="00C755E3" w:rsidRDefault="00E57850">
            <w:pPr>
              <w:numPr>
                <w:ilvl w:val="0"/>
                <w:numId w:val="2"/>
              </w:numPr>
              <w:shd w:val="clear" w:color="auto" w:fill="FFFFFF"/>
              <w:spacing w:after="160"/>
            </w:pPr>
            <w:r>
              <w:rPr>
                <w:rFonts w:ascii="Source Sans Pro" w:eastAsia="Source Sans Pro" w:hAnsi="Source Sans Pro" w:cs="Source Sans Pro"/>
                <w:color w:val="333333"/>
              </w:rPr>
              <w:t>Goal # 3: Develop and implement collegewide programming related to equity and antiracism.</w:t>
            </w:r>
          </w:p>
          <w:p w14:paraId="2C2C229F" w14:textId="77777777" w:rsidR="00C755E3" w:rsidRDefault="00E57850">
            <w:pPr>
              <w:shd w:val="clear" w:color="auto" w:fill="FFFFFF"/>
              <w:spacing w:after="160"/>
              <w:rPr>
                <w:rFonts w:ascii="Source Sans Pro" w:eastAsia="Source Sans Pro" w:hAnsi="Source Sans Pro" w:cs="Source Sans Pro"/>
              </w:rPr>
            </w:pPr>
            <w:r>
              <w:rPr>
                <w:rFonts w:ascii="Source Sans Pro" w:eastAsia="Source Sans Pro" w:hAnsi="Source Sans Pro" w:cs="Source Sans Pro"/>
                <w:color w:val="333333"/>
              </w:rPr>
              <w:t>The EAPC responsibilities include: strategic planning, priority-setting, participatory governance, program development and support, addressing systemic barriers, policy review, innovation and inquiry, campus climate, professional development.</w:t>
            </w:r>
          </w:p>
        </w:tc>
      </w:tr>
    </w:tbl>
    <w:p w14:paraId="064525E7" w14:textId="77777777" w:rsidR="00C755E3" w:rsidRDefault="00C755E3">
      <w:pPr>
        <w:ind w:left="1440"/>
        <w:rPr>
          <w:rFonts w:ascii="Source Sans Pro" w:eastAsia="Source Sans Pro" w:hAnsi="Source Sans Pro" w:cs="Source Sans Pro"/>
          <w:color w:val="000000"/>
        </w:rPr>
      </w:pPr>
    </w:p>
    <w:p w14:paraId="25CBCBD6"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t>What has yo</w:t>
      </w:r>
      <w:r>
        <w:rPr>
          <w:rFonts w:ascii="Source Sans Pro" w:eastAsia="Source Sans Pro" w:hAnsi="Source Sans Pro" w:cs="Source Sans Pro"/>
          <w:color w:val="000000"/>
        </w:rPr>
        <w:t>ur college learned so far and hoped to improve on related to this goal over the next four-year Guided Pathways cycle by engaging in the continuous improvement process?</w:t>
      </w:r>
    </w:p>
    <w:p w14:paraId="16579E12" w14:textId="77777777" w:rsidR="00C755E3" w:rsidRDefault="00E57850">
      <w:pPr>
        <w:ind w:left="1440"/>
        <w:rPr>
          <w:rFonts w:ascii="Source Sans Pro" w:eastAsia="Source Sans Pro" w:hAnsi="Source Sans Pro" w:cs="Source Sans Pro"/>
          <w:b/>
          <w:color w:val="538135"/>
          <w:sz w:val="18"/>
          <w:szCs w:val="18"/>
        </w:rPr>
      </w:pPr>
      <w:r>
        <w:rPr>
          <w:rFonts w:ascii="Source Sans Pro" w:eastAsia="Source Sans Pro" w:hAnsi="Source Sans Pro" w:cs="Source Sans Pro"/>
          <w:b/>
          <w:color w:val="538135"/>
          <w:sz w:val="18"/>
          <w:szCs w:val="18"/>
        </w:rPr>
        <w:t>Helper Text: N/A</w:t>
      </w:r>
    </w:p>
    <w:tbl>
      <w:tblPr>
        <w:tblStyle w:val="a7"/>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65BC06B8" w14:textId="77777777">
        <w:tc>
          <w:tcPr>
            <w:tcW w:w="7910" w:type="dxa"/>
          </w:tcPr>
          <w:p w14:paraId="3A57DD66" w14:textId="77777777" w:rsidR="00C755E3" w:rsidRDefault="00E57850">
            <w:pPr>
              <w:ind w:left="360"/>
              <w:rPr>
                <w:rFonts w:ascii="Source Sans Pro" w:eastAsia="Source Sans Pro" w:hAnsi="Source Sans Pro" w:cs="Source Sans Pro"/>
              </w:rPr>
            </w:pPr>
            <w:r>
              <w:rPr>
                <w:rFonts w:ascii="Source Sans Pro" w:eastAsia="Source Sans Pro" w:hAnsi="Source Sans Pro" w:cs="Source Sans Pro"/>
              </w:rPr>
              <w:lastRenderedPageBreak/>
              <w:t>The College still has more to do to m</w:t>
            </w:r>
            <w:r>
              <w:rPr>
                <w:rFonts w:ascii="Source Sans Pro" w:eastAsia="Source Sans Pro" w:hAnsi="Source Sans Pro" w:cs="Source Sans Pro"/>
                <w:color w:val="000000"/>
              </w:rPr>
              <w:t>ake registration easier and stream</w:t>
            </w:r>
            <w:r>
              <w:rPr>
                <w:rFonts w:ascii="Source Sans Pro" w:eastAsia="Source Sans Pro" w:hAnsi="Source Sans Pro" w:cs="Source Sans Pro"/>
                <w:color w:val="000000"/>
              </w:rPr>
              <w:t>line outreach, application, articulation, and registration processes to ensure more applicants, particularly low-income, first generation, and Black, Indigenous, and People of Color (BIPOC) and male applicants, enroll in at least one course the same year t</w:t>
            </w:r>
            <w:r>
              <w:rPr>
                <w:rFonts w:ascii="Source Sans Pro" w:eastAsia="Source Sans Pro" w:hAnsi="Source Sans Pro" w:cs="Source Sans Pro"/>
                <w:color w:val="000000"/>
              </w:rPr>
              <w:t xml:space="preserve">hey apply.  </w:t>
            </w:r>
          </w:p>
          <w:p w14:paraId="57D5691F" w14:textId="77777777" w:rsidR="00C755E3" w:rsidRDefault="00E57850">
            <w:pPr>
              <w:ind w:left="360"/>
              <w:rPr>
                <w:rFonts w:ascii="Source Sans Pro" w:eastAsia="Source Sans Pro" w:hAnsi="Source Sans Pro" w:cs="Source Sans Pro"/>
              </w:rPr>
            </w:pPr>
            <w:r>
              <w:rPr>
                <w:rFonts w:ascii="Source Sans Pro" w:eastAsia="Source Sans Pro" w:hAnsi="Source Sans Pro" w:cs="Source Sans Pro"/>
              </w:rPr>
              <w:t xml:space="preserve">The College has learned a great deal, regarding tools and how to leverage them to greater success. For example, our CRM can be a powerful tool for some activities, like Early Alerts; however, monitoring student needs and being able to connect with them in </w:t>
            </w:r>
            <w:r>
              <w:rPr>
                <w:rFonts w:ascii="Source Sans Pro" w:eastAsia="Source Sans Pro" w:hAnsi="Source Sans Pro" w:cs="Source Sans Pro"/>
              </w:rPr>
              <w:t>a timely way that yields positive results, remains a challenge. Communication with students, in general, is a balancing act. Getting the right message into the correct communication channel (individual email, email blasts, LMS, social media) so that studen</w:t>
            </w:r>
            <w:r>
              <w:rPr>
                <w:rFonts w:ascii="Source Sans Pro" w:eastAsia="Source Sans Pro" w:hAnsi="Source Sans Pro" w:cs="Source Sans Pro"/>
              </w:rPr>
              <w:t>ts “hear” it is something we hope to improve upon.</w:t>
            </w:r>
          </w:p>
          <w:p w14:paraId="312EA6A6" w14:textId="77777777" w:rsidR="00C755E3" w:rsidRDefault="00E57850">
            <w:pPr>
              <w:ind w:left="360"/>
              <w:rPr>
                <w:rFonts w:ascii="Source Sans Pro" w:eastAsia="Source Sans Pro" w:hAnsi="Source Sans Pro" w:cs="Source Sans Pro"/>
              </w:rPr>
            </w:pPr>
            <w:r>
              <w:rPr>
                <w:rFonts w:ascii="Source Sans Pro" w:eastAsia="Source Sans Pro" w:hAnsi="Source Sans Pro" w:cs="Source Sans Pro"/>
              </w:rPr>
              <w:t>Another lesson learned where the College hopes to improve our enrollment process is we discovered that the Outreach team was not using the CRM as intended in terms of early outreach.  That’s being addresse</w:t>
            </w:r>
            <w:r>
              <w:rPr>
                <w:rFonts w:ascii="Source Sans Pro" w:eastAsia="Source Sans Pro" w:hAnsi="Source Sans Pro" w:cs="Source Sans Pro"/>
              </w:rPr>
              <w:t>d now.  As part of the continuous process the College would benefit from additional, regular qualitative and quantitative assessments to document experiences for our DI student populations to better understand the user experience testing with the registrat</w:t>
            </w:r>
            <w:r>
              <w:rPr>
                <w:rFonts w:ascii="Source Sans Pro" w:eastAsia="Source Sans Pro" w:hAnsi="Source Sans Pro" w:cs="Source Sans Pro"/>
              </w:rPr>
              <w:t>ion process, and to ensure we are addressing the friction points in applying and then enrolling at the College.</w:t>
            </w:r>
          </w:p>
        </w:tc>
      </w:tr>
    </w:tbl>
    <w:p w14:paraId="795AA791" w14:textId="77777777" w:rsidR="00C755E3" w:rsidRDefault="00C755E3">
      <w:pPr>
        <w:rPr>
          <w:rFonts w:ascii="Source Sans Pro" w:eastAsia="Source Sans Pro" w:hAnsi="Source Sans Pro" w:cs="Source Sans Pro"/>
          <w:color w:val="000000"/>
        </w:rPr>
      </w:pPr>
    </w:p>
    <w:p w14:paraId="25DB6701" w14:textId="77777777" w:rsidR="00C755E3" w:rsidRDefault="00C755E3">
      <w:pPr>
        <w:rPr>
          <w:rFonts w:ascii="Source Sans Pro" w:eastAsia="Source Sans Pro" w:hAnsi="Source Sans Pro" w:cs="Source Sans Pro"/>
          <w:color w:val="000000"/>
        </w:rPr>
      </w:pPr>
    </w:p>
    <w:p w14:paraId="6D0B589E" w14:textId="77777777" w:rsidR="00C755E3" w:rsidRDefault="00E57850">
      <w:pPr>
        <w:pStyle w:val="Heading2"/>
        <w:ind w:firstLine="360"/>
      </w:pPr>
      <w:bookmarkStart w:id="6" w:name="_heading=h.tyjcwt" w:colFirst="0" w:colLast="0"/>
      <w:bookmarkEnd w:id="6"/>
      <w:r>
        <w:t>Question Group: Persistence: First Primary Term to Secondary Term</w:t>
      </w:r>
    </w:p>
    <w:p w14:paraId="67539BA2" w14:textId="77777777" w:rsidR="00C755E3" w:rsidRDefault="00E57850">
      <w:pPr>
        <w:rPr>
          <w:rFonts w:ascii="Source Sans Pro" w:eastAsia="Source Sans Pro" w:hAnsi="Source Sans Pro" w:cs="Source Sans Pro"/>
          <w:b/>
        </w:rPr>
      </w:pPr>
      <w:r>
        <w:rPr>
          <w:rFonts w:ascii="Source Sans Pro" w:eastAsia="Source Sans Pro" w:hAnsi="Source Sans Pro" w:cs="Source Sans Pro"/>
          <w:b/>
        </w:rPr>
        <w:t>Using a percentage, estimate your college's level of progress advancing local goals related to ensuring entering students are successful persisting from their First Primary Term to Secondary Term.</w:t>
      </w:r>
    </w:p>
    <w:p w14:paraId="0D8687F9" w14:textId="77777777" w:rsidR="00C755E3" w:rsidRDefault="00E57850">
      <w:pPr>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Helper Text:</w:t>
      </w:r>
    </w:p>
    <w:p w14:paraId="7D1B0111" w14:textId="77777777" w:rsidR="00C755E3" w:rsidRDefault="00E57850">
      <w:pPr>
        <w:rPr>
          <w:rFonts w:ascii="Source Sans Pro" w:eastAsia="Source Sans Pro" w:hAnsi="Source Sans Pro" w:cs="Source Sans Pro"/>
          <w:color w:val="538135"/>
          <w:sz w:val="18"/>
          <w:szCs w:val="18"/>
        </w:rPr>
      </w:pPr>
      <w:r>
        <w:rPr>
          <w:rFonts w:ascii="Source Sans Pro" w:eastAsia="Source Sans Pro" w:hAnsi="Source Sans Pro" w:cs="Source Sans Pro"/>
          <w:color w:val="538135"/>
          <w:sz w:val="18"/>
          <w:szCs w:val="18"/>
        </w:rPr>
        <w:t xml:space="preserve">Using data available in </w:t>
      </w:r>
      <w:proofErr w:type="spellStart"/>
      <w:r>
        <w:rPr>
          <w:rFonts w:ascii="Source Sans Pro" w:eastAsia="Source Sans Pro" w:hAnsi="Source Sans Pro" w:cs="Source Sans Pro"/>
          <w:color w:val="538135"/>
          <w:sz w:val="18"/>
          <w:szCs w:val="18"/>
        </w:rPr>
        <w:t>Launchboard</w:t>
      </w:r>
      <w:proofErr w:type="spellEnd"/>
      <w:r>
        <w:rPr>
          <w:rFonts w:ascii="Source Sans Pro" w:eastAsia="Source Sans Pro" w:hAnsi="Source Sans Pro" w:cs="Source Sans Pro"/>
          <w:color w:val="538135"/>
          <w:sz w:val="18"/>
          <w:szCs w:val="18"/>
        </w:rPr>
        <w:t xml:space="preserve"> and relate</w:t>
      </w:r>
      <w:r>
        <w:rPr>
          <w:rFonts w:ascii="Source Sans Pro" w:eastAsia="Source Sans Pro" w:hAnsi="Source Sans Pro" w:cs="Source Sans Pro"/>
          <w:color w:val="538135"/>
          <w:sz w:val="18"/>
          <w:szCs w:val="18"/>
        </w:rPr>
        <w:t xml:space="preserve">d local data, consider what 'Persistence' means for entering students at your college and the definition provided with </w:t>
      </w:r>
      <w:proofErr w:type="spellStart"/>
      <w:r>
        <w:rPr>
          <w:rFonts w:ascii="Source Sans Pro" w:eastAsia="Source Sans Pro" w:hAnsi="Source Sans Pro" w:cs="Source Sans Pro"/>
          <w:color w:val="538135"/>
          <w:sz w:val="18"/>
          <w:szCs w:val="18"/>
        </w:rPr>
        <w:t>Launchboard</w:t>
      </w:r>
      <w:proofErr w:type="spellEnd"/>
      <w:r>
        <w:rPr>
          <w:rFonts w:ascii="Source Sans Pro" w:eastAsia="Source Sans Pro" w:hAnsi="Source Sans Pro" w:cs="Source Sans Pro"/>
          <w:color w:val="538135"/>
          <w:sz w:val="18"/>
          <w:szCs w:val="18"/>
        </w:rPr>
        <w:t xml:space="preserve"> data. </w:t>
      </w:r>
    </w:p>
    <w:p w14:paraId="1004F06D" w14:textId="77777777" w:rsidR="00C755E3" w:rsidRDefault="00C755E3">
      <w:pPr>
        <w:rPr>
          <w:rFonts w:ascii="Source Sans Pro" w:eastAsia="Source Sans Pro" w:hAnsi="Source Sans Pro" w:cs="Source Sans Pro"/>
          <w:color w:val="538135"/>
          <w:sz w:val="18"/>
          <w:szCs w:val="18"/>
        </w:rPr>
      </w:pPr>
    </w:p>
    <w:p w14:paraId="288833D5" w14:textId="77777777" w:rsidR="00C755E3" w:rsidRDefault="00E57850">
      <w:pPr>
        <w:rPr>
          <w:rFonts w:ascii="Source Sans Pro" w:eastAsia="Source Sans Pro" w:hAnsi="Source Sans Pro" w:cs="Source Sans Pro"/>
        </w:rPr>
      </w:pPr>
      <w:r>
        <w:rPr>
          <w:rFonts w:ascii="Source Sans Pro" w:eastAsia="Source Sans Pro" w:hAnsi="Source Sans Pro" w:cs="Source Sans Pro"/>
          <w:color w:val="538135"/>
          <w:sz w:val="18"/>
          <w:szCs w:val="18"/>
        </w:rPr>
        <w:t xml:space="preserve">Persistence: First Primary term to Secondary Term is defined by the Student Success Metrics Dashboard in </w:t>
      </w:r>
      <w:proofErr w:type="spellStart"/>
      <w:r>
        <w:rPr>
          <w:rFonts w:ascii="Source Sans Pro" w:eastAsia="Source Sans Pro" w:hAnsi="Source Sans Pro" w:cs="Source Sans Pro"/>
          <w:color w:val="538135"/>
          <w:sz w:val="18"/>
          <w:szCs w:val="18"/>
        </w:rPr>
        <w:t>Launchboard</w:t>
      </w:r>
      <w:proofErr w:type="spellEnd"/>
      <w:r>
        <w:rPr>
          <w:rFonts w:ascii="Source Sans Pro" w:eastAsia="Source Sans Pro" w:hAnsi="Source Sans Pro" w:cs="Source Sans Pro"/>
          <w:color w:val="538135"/>
          <w:sz w:val="18"/>
          <w:szCs w:val="18"/>
        </w:rPr>
        <w:t xml:space="preserve"> </w:t>
      </w:r>
      <w:r>
        <w:rPr>
          <w:rFonts w:ascii="Source Sans Pro" w:eastAsia="Source Sans Pro" w:hAnsi="Source Sans Pro" w:cs="Source Sans Pro"/>
          <w:color w:val="538135"/>
          <w:sz w:val="18"/>
          <w:szCs w:val="18"/>
        </w:rPr>
        <w:t xml:space="preserve">as follows: </w:t>
      </w:r>
      <w:r>
        <w:rPr>
          <w:rFonts w:ascii="Source Sans Pro" w:eastAsia="Source Sans Pro" w:hAnsi="Source Sans Pro" w:cs="Source Sans Pro"/>
          <w:color w:val="538135"/>
          <w:sz w:val="18"/>
          <w:szCs w:val="18"/>
          <w:highlight w:val="white"/>
        </w:rPr>
        <w:t>Among enrollments by cohort students, the course success rate in their first year from first term.</w:t>
      </w:r>
      <w:r>
        <w:rPr>
          <w:rFonts w:ascii="Source Sans Pro" w:eastAsia="Source Sans Pro" w:hAnsi="Source Sans Pro" w:cs="Source Sans Pro"/>
        </w:rPr>
        <w:t xml:space="preserve"> </w:t>
      </w:r>
    </w:p>
    <w:p w14:paraId="0C3928A1" w14:textId="77777777" w:rsidR="00C755E3" w:rsidRDefault="00C755E3">
      <w:pPr>
        <w:rPr>
          <w:rFonts w:ascii="Source Sans Pro" w:eastAsia="Source Sans Pro" w:hAnsi="Source Sans Pro" w:cs="Source Sans Pro"/>
        </w:rPr>
      </w:pPr>
    </w:p>
    <w:p w14:paraId="07D86F73" w14:textId="77777777" w:rsidR="00C755E3" w:rsidRDefault="00E57850">
      <w:pPr>
        <w:rPr>
          <w:rFonts w:ascii="Source Sans Pro" w:eastAsia="Source Sans Pro" w:hAnsi="Source Sans Pro" w:cs="Source Sans Pro"/>
          <w:color w:val="538135"/>
          <w:sz w:val="18"/>
          <w:szCs w:val="18"/>
        </w:rPr>
      </w:pPr>
      <w:r>
        <w:rPr>
          <w:rFonts w:ascii="Source Sans Pro" w:eastAsia="Source Sans Pro" w:hAnsi="Source Sans Pro" w:cs="Source Sans Pro"/>
          <w:color w:val="538135"/>
          <w:sz w:val="18"/>
          <w:szCs w:val="18"/>
        </w:rPr>
        <w:t>Use this definition and your college's local goals and ideas about Persistence to determine an accurate percentage.</w:t>
      </w:r>
    </w:p>
    <w:p w14:paraId="153842C8" w14:textId="77777777" w:rsidR="00C755E3" w:rsidRDefault="00C755E3">
      <w:pPr>
        <w:rPr>
          <w:rFonts w:ascii="Source Sans Pro" w:eastAsia="Source Sans Pro" w:hAnsi="Source Sans Pro" w:cs="Source Sans Pro"/>
        </w:rPr>
      </w:pPr>
    </w:p>
    <w:p w14:paraId="2A66A862" w14:textId="77777777" w:rsidR="00C755E3" w:rsidRDefault="00E57850">
      <w:pPr>
        <w:rPr>
          <w:rFonts w:ascii="Source Sans Pro" w:eastAsia="Source Sans Pro" w:hAnsi="Source Sans Pro" w:cs="Source Sans Pro"/>
        </w:rPr>
      </w:pPr>
      <w:r>
        <w:rPr>
          <w:rFonts w:ascii="Source Sans Pro" w:eastAsia="Source Sans Pro" w:hAnsi="Source Sans Pro" w:cs="Source Sans Pro"/>
        </w:rPr>
        <w:t>Selections:</w:t>
      </w:r>
    </w:p>
    <w:p w14:paraId="3F567425"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color w:val="000000"/>
        </w:rPr>
        <w:t xml:space="preserve">More than 75% </w:t>
      </w:r>
      <w:r>
        <w:rPr>
          <w:rFonts w:ascii="Source Sans Pro" w:eastAsia="Source Sans Pro" w:hAnsi="Source Sans Pro" w:cs="Source Sans Pro"/>
          <w:color w:val="000000"/>
        </w:rPr>
        <w:t>complete</w:t>
      </w:r>
    </w:p>
    <w:p w14:paraId="72B28049" w14:textId="77777777" w:rsidR="00C755E3" w:rsidRDefault="00E57850">
      <w:pPr>
        <w:ind w:firstLine="720"/>
        <w:rPr>
          <w:rFonts w:ascii="Source Sans Pro" w:eastAsia="Source Sans Pro" w:hAnsi="Source Sans Pro" w:cs="Source Sans Pro"/>
          <w:color w:val="000000"/>
        </w:rPr>
      </w:pPr>
      <w:r>
        <w:rPr>
          <w:rFonts w:ascii="Source Sans Pro" w:eastAsia="Source Sans Pro" w:hAnsi="Source Sans Pro" w:cs="Source Sans Pro"/>
          <w:color w:val="000000"/>
        </w:rPr>
        <w:t>Sub Questions:</w:t>
      </w:r>
    </w:p>
    <w:p w14:paraId="44F07059"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t>What Is your college’s local goal?</w:t>
      </w:r>
    </w:p>
    <w:p w14:paraId="5712DBAD" w14:textId="77777777" w:rsidR="00C755E3" w:rsidRDefault="00E57850">
      <w:pPr>
        <w:ind w:left="144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‘Local Goal’ is an ideal achievement to reach for this metric.</w:t>
      </w:r>
    </w:p>
    <w:tbl>
      <w:tblPr>
        <w:tblStyle w:val="a8"/>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677A39FB" w14:textId="77777777">
        <w:tc>
          <w:tcPr>
            <w:tcW w:w="7910" w:type="dxa"/>
          </w:tcPr>
          <w:p w14:paraId="0982516B"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color w:val="000000"/>
              </w:rPr>
              <w:lastRenderedPageBreak/>
              <w:t>Our local goal is 66% based upon the College</w:t>
            </w:r>
            <w:r>
              <w:rPr>
                <w:rFonts w:ascii="Source Sans Pro" w:eastAsia="Source Sans Pro" w:hAnsi="Source Sans Pro" w:cs="Source Sans Pro"/>
              </w:rPr>
              <w:t xml:space="preserve">’s </w:t>
            </w:r>
            <w:r>
              <w:rPr>
                <w:rFonts w:ascii="Source Sans Pro" w:eastAsia="Source Sans Pro" w:hAnsi="Source Sans Pro" w:cs="Source Sans Pro"/>
                <w:color w:val="000000"/>
              </w:rPr>
              <w:t>Institution Set Standards.  This goal inclu</w:t>
            </w:r>
            <w:r>
              <w:rPr>
                <w:rFonts w:ascii="Source Sans Pro" w:eastAsia="Source Sans Pro" w:hAnsi="Source Sans Pro" w:cs="Source Sans Pro"/>
              </w:rPr>
              <w:t>des all students enrolled from all three San Mateo County Community College District Colleges.</w:t>
            </w:r>
          </w:p>
        </w:tc>
      </w:tr>
    </w:tbl>
    <w:p w14:paraId="570F304B" w14:textId="77777777" w:rsidR="00C755E3" w:rsidRDefault="00C755E3">
      <w:pPr>
        <w:ind w:left="1440"/>
        <w:rPr>
          <w:rFonts w:ascii="Source Sans Pro" w:eastAsia="Source Sans Pro" w:hAnsi="Source Sans Pro" w:cs="Source Sans Pro"/>
          <w:color w:val="000000"/>
        </w:rPr>
      </w:pPr>
    </w:p>
    <w:p w14:paraId="7CBC8C7A"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t xml:space="preserve">What are the major barriers for your college to reach this goal? </w:t>
      </w:r>
    </w:p>
    <w:p w14:paraId="68661F5A" w14:textId="77777777" w:rsidR="00C755E3" w:rsidRDefault="00E57850">
      <w:pPr>
        <w:ind w:left="144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 xml:space="preserve">‘Major Barriers’ may be varied and can be related to smaller and larger campus structures. Consider your Student Equity Plan and other planning tools to specify barriers present with your disproportionately impacted student populations in mind. </w:t>
      </w:r>
    </w:p>
    <w:tbl>
      <w:tblPr>
        <w:tblStyle w:val="a9"/>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5C035D5E" w14:textId="77777777">
        <w:tc>
          <w:tcPr>
            <w:tcW w:w="7910" w:type="dxa"/>
          </w:tcPr>
          <w:p w14:paraId="30CDA36D"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rPr>
              <w:t>A major ba</w:t>
            </w:r>
            <w:r>
              <w:rPr>
                <w:rFonts w:ascii="Source Sans Pro" w:eastAsia="Source Sans Pro" w:hAnsi="Source Sans Pro" w:cs="Source Sans Pro"/>
              </w:rPr>
              <w:t>rrier to supporting more of our students persist from term to term- particularly f</w:t>
            </w:r>
            <w:r>
              <w:rPr>
                <w:rFonts w:ascii="Source Sans Pro" w:eastAsia="Source Sans Pro" w:hAnsi="Source Sans Pro" w:cs="Source Sans Pro"/>
                <w:color w:val="000000"/>
              </w:rPr>
              <w:t xml:space="preserve">irst generation and Filipino students - is how well the College helps </w:t>
            </w:r>
            <w:r>
              <w:rPr>
                <w:rFonts w:ascii="Source Sans Pro" w:eastAsia="Source Sans Pro" w:hAnsi="Source Sans Pro" w:cs="Source Sans Pro"/>
              </w:rPr>
              <w:t>students feel</w:t>
            </w:r>
            <w:r>
              <w:rPr>
                <w:rFonts w:ascii="Source Sans Pro" w:eastAsia="Source Sans Pro" w:hAnsi="Source Sans Pro" w:cs="Source Sans Pro"/>
                <w:color w:val="000000"/>
              </w:rPr>
              <w:t xml:space="preserve"> a sense of bel</w:t>
            </w:r>
            <w:r>
              <w:rPr>
                <w:rFonts w:ascii="Source Sans Pro" w:eastAsia="Source Sans Pro" w:hAnsi="Source Sans Pro" w:cs="Source Sans Pro"/>
              </w:rPr>
              <w:t xml:space="preserve">onging, connection, and a clear educational goal.  This has been a priority </w:t>
            </w:r>
            <w:r>
              <w:rPr>
                <w:rFonts w:ascii="Source Sans Pro" w:eastAsia="Source Sans Pro" w:hAnsi="Source Sans Pro" w:cs="Source Sans Pro"/>
              </w:rPr>
              <w:t>throughout our Guided Pathways informed efforts.  But the cost of living in the College’s service area is very high and school competes for students’ time and attention. More than two-thirds of Cañada students work part- or full-</w:t>
            </w:r>
            <w:proofErr w:type="gramStart"/>
            <w:r>
              <w:rPr>
                <w:rFonts w:ascii="Source Sans Pro" w:eastAsia="Source Sans Pro" w:hAnsi="Source Sans Pro" w:cs="Source Sans Pro"/>
              </w:rPr>
              <w:t xml:space="preserve">time.  </w:t>
            </w:r>
            <w:r>
              <w:rPr>
                <w:rFonts w:ascii="Source Sans Pro" w:eastAsia="Source Sans Pro" w:hAnsi="Source Sans Pro" w:cs="Source Sans Pro"/>
                <w:color w:val="000000"/>
              </w:rPr>
              <w:t xml:space="preserve"> </w:t>
            </w:r>
            <w:proofErr w:type="gramEnd"/>
            <w:r>
              <w:rPr>
                <w:rFonts w:ascii="Source Sans Pro" w:eastAsia="Source Sans Pro" w:hAnsi="Source Sans Pro" w:cs="Source Sans Pro"/>
                <w:color w:val="000000"/>
              </w:rPr>
              <w:t xml:space="preserve">. </w:t>
            </w:r>
            <w:r>
              <w:rPr>
                <w:rFonts w:ascii="Source Sans Pro" w:eastAsia="Source Sans Pro" w:hAnsi="Source Sans Pro" w:cs="Source Sans Pro"/>
              </w:rPr>
              <w:t>The need to devel</w:t>
            </w:r>
            <w:r>
              <w:rPr>
                <w:rFonts w:ascii="Source Sans Pro" w:eastAsia="Source Sans Pro" w:hAnsi="Source Sans Pro" w:cs="Source Sans Pro"/>
              </w:rPr>
              <w:t xml:space="preserve">op and sustain professional development opportunities for staff and faculty that further the College’s equity and antiracism efforts and build capacity for supporting, serving and teaching our diverse student population is another barrier. </w:t>
            </w:r>
            <w:r>
              <w:rPr>
                <w:rFonts w:ascii="Source Sans Pro" w:eastAsia="Source Sans Pro" w:hAnsi="Source Sans Pro" w:cs="Source Sans Pro"/>
                <w:color w:val="000000"/>
              </w:rPr>
              <w:t>A lack of repres</w:t>
            </w:r>
            <w:r>
              <w:rPr>
                <w:rFonts w:ascii="Source Sans Pro" w:eastAsia="Source Sans Pro" w:hAnsi="Source Sans Pro" w:cs="Source Sans Pro"/>
                <w:color w:val="000000"/>
              </w:rPr>
              <w:t xml:space="preserve">entation or focused support and services for our disproportionately impacted student populations may manifest as low levels of engagement, uncertainty of educational goals and/or commitment to reaching them.  </w:t>
            </w:r>
          </w:p>
        </w:tc>
      </w:tr>
    </w:tbl>
    <w:p w14:paraId="0821D803" w14:textId="77777777" w:rsidR="00C755E3" w:rsidRDefault="00C755E3">
      <w:pPr>
        <w:ind w:left="1440"/>
        <w:rPr>
          <w:rFonts w:ascii="Source Sans Pro" w:eastAsia="Source Sans Pro" w:hAnsi="Source Sans Pro" w:cs="Source Sans Pro"/>
          <w:color w:val="538135"/>
          <w:sz w:val="18"/>
          <w:szCs w:val="18"/>
        </w:rPr>
      </w:pPr>
    </w:p>
    <w:p w14:paraId="15689E0B" w14:textId="77777777" w:rsidR="00C755E3" w:rsidRDefault="00E57850">
      <w:pPr>
        <w:ind w:left="1440"/>
        <w:rPr>
          <w:rFonts w:ascii="Source Sans Pro" w:eastAsia="Source Sans Pro" w:hAnsi="Source Sans Pro" w:cs="Source Sans Pro"/>
          <w:color w:val="538135"/>
          <w:sz w:val="18"/>
          <w:szCs w:val="18"/>
        </w:rPr>
      </w:pPr>
      <w:r>
        <w:rPr>
          <w:rFonts w:ascii="Source Sans Pro" w:eastAsia="Source Sans Pro" w:hAnsi="Source Sans Pro" w:cs="Source Sans Pro"/>
          <w:color w:val="000000"/>
        </w:rPr>
        <w:t>What actions has your college taken that has</w:t>
      </w:r>
      <w:r>
        <w:rPr>
          <w:rFonts w:ascii="Source Sans Pro" w:eastAsia="Source Sans Pro" w:hAnsi="Source Sans Pro" w:cs="Source Sans Pro"/>
          <w:color w:val="000000"/>
        </w:rPr>
        <w:t xml:space="preserve"> led to significant advancement towards your goal?  </w:t>
      </w:r>
      <w:r>
        <w:rPr>
          <w:rFonts w:ascii="Source Sans Pro" w:eastAsia="Source Sans Pro" w:hAnsi="Source Sans Pro" w:cs="Source Sans Pro"/>
        </w:rPr>
        <w:br/>
      </w: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 xml:space="preserve">Identify what efforts have worked to ensure this estimated percentage. </w:t>
      </w:r>
    </w:p>
    <w:tbl>
      <w:tblPr>
        <w:tblStyle w:val="aa"/>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206B745D" w14:textId="77777777">
        <w:tc>
          <w:tcPr>
            <w:tcW w:w="7910" w:type="dxa"/>
          </w:tcPr>
          <w:p w14:paraId="6983D340"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rPr>
              <w:t xml:space="preserve">To build a stronger sense of belonging, the College launched </w:t>
            </w:r>
            <w:r>
              <w:rPr>
                <w:rFonts w:ascii="Source Sans Pro" w:eastAsia="Source Sans Pro" w:hAnsi="Source Sans Pro" w:cs="Source Sans Pro"/>
                <w:color w:val="000000"/>
              </w:rPr>
              <w:t>Interest Area S</w:t>
            </w:r>
            <w:r>
              <w:rPr>
                <w:rFonts w:ascii="Source Sans Pro" w:eastAsia="Source Sans Pro" w:hAnsi="Source Sans Pro" w:cs="Source Sans Pro"/>
              </w:rPr>
              <w:t>uccess Teams (in addition to special progr</w:t>
            </w:r>
            <w:r>
              <w:rPr>
                <w:rFonts w:ascii="Source Sans Pro" w:eastAsia="Source Sans Pro" w:hAnsi="Source Sans Pro" w:cs="Source Sans Pro"/>
              </w:rPr>
              <w:t xml:space="preserve">ams such as Promise, EOPS, and </w:t>
            </w:r>
            <w:proofErr w:type="spellStart"/>
            <w:r>
              <w:rPr>
                <w:rFonts w:ascii="Source Sans Pro" w:eastAsia="Source Sans Pro" w:hAnsi="Source Sans Pro" w:cs="Source Sans Pro"/>
              </w:rPr>
              <w:t>TRiO</w:t>
            </w:r>
            <w:proofErr w:type="spellEnd"/>
            <w:r>
              <w:rPr>
                <w:rFonts w:ascii="Source Sans Pro" w:eastAsia="Source Sans Pro" w:hAnsi="Source Sans Pro" w:cs="Source Sans Pro"/>
              </w:rPr>
              <w:t xml:space="preserve">).  These Teams </w:t>
            </w:r>
            <w:proofErr w:type="gramStart"/>
            <w:r>
              <w:rPr>
                <w:rFonts w:ascii="Source Sans Pro" w:eastAsia="Source Sans Pro" w:hAnsi="Source Sans Pro" w:cs="Source Sans Pro"/>
              </w:rPr>
              <w:t>include</w:t>
            </w:r>
            <w:r>
              <w:rPr>
                <w:rFonts w:ascii="Source Sans Pro" w:eastAsia="Source Sans Pro" w:hAnsi="Source Sans Pro" w:cs="Source Sans Pro"/>
                <w:color w:val="000000"/>
              </w:rPr>
              <w:t xml:space="preserve">  Retention</w:t>
            </w:r>
            <w:proofErr w:type="gramEnd"/>
            <w:r>
              <w:rPr>
                <w:rFonts w:ascii="Source Sans Pro" w:eastAsia="Source Sans Pro" w:hAnsi="Source Sans Pro" w:cs="Source Sans Pro"/>
                <w:color w:val="000000"/>
              </w:rPr>
              <w:t xml:space="preserve"> Specialists who reach out individually to </w:t>
            </w:r>
            <w:r>
              <w:rPr>
                <w:rFonts w:ascii="Source Sans Pro" w:eastAsia="Source Sans Pro" w:hAnsi="Source Sans Pro" w:cs="Source Sans Pro"/>
              </w:rPr>
              <w:t>continuing students to make sure they register again the following term and to work with counselors and faculty to refine their educational goal</w:t>
            </w:r>
            <w:r>
              <w:rPr>
                <w:rFonts w:ascii="Source Sans Pro" w:eastAsia="Source Sans Pro" w:hAnsi="Source Sans Pro" w:cs="Source Sans Pro"/>
              </w:rPr>
              <w:t xml:space="preserve">s and plans. Success Teams also monitor and respond to Early Alerts which, if addressed quickly, can ensure a student completes a class and continues their educational journey.  </w:t>
            </w:r>
          </w:p>
          <w:p w14:paraId="014C347E"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rPr>
              <w:t xml:space="preserve">In addition, the Learning Center is working more proactively with </w:t>
            </w:r>
            <w:proofErr w:type="gramStart"/>
            <w:r>
              <w:rPr>
                <w:rFonts w:ascii="Source Sans Pro" w:eastAsia="Source Sans Pro" w:hAnsi="Source Sans Pro" w:cs="Source Sans Pro"/>
              </w:rPr>
              <w:t>faculty  to</w:t>
            </w:r>
            <w:proofErr w:type="gramEnd"/>
            <w:r>
              <w:rPr>
                <w:rFonts w:ascii="Source Sans Pro" w:eastAsia="Source Sans Pro" w:hAnsi="Source Sans Pro" w:cs="Source Sans Pro"/>
              </w:rPr>
              <w:t xml:space="preserve"> provide additional </w:t>
            </w:r>
            <w:r>
              <w:rPr>
                <w:rFonts w:ascii="Source Sans Pro" w:eastAsia="Source Sans Pro" w:hAnsi="Source Sans Pro" w:cs="Source Sans Pro"/>
                <w:color w:val="000000"/>
              </w:rPr>
              <w:t>learning assistance, especially with Math and English courses, to help students to pass these gateway courses.</w:t>
            </w:r>
          </w:p>
          <w:p w14:paraId="63866B03"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rPr>
              <w:t xml:space="preserve">The </w:t>
            </w:r>
            <w:r>
              <w:rPr>
                <w:rFonts w:ascii="Source Sans Pro" w:eastAsia="Source Sans Pro" w:hAnsi="Source Sans Pro" w:cs="Source Sans Pro"/>
                <w:color w:val="000000"/>
              </w:rPr>
              <w:t>Promise Scholars Program and SB 893 provide free or reduced tuition to local residents to help to relieve financial burde</w:t>
            </w:r>
            <w:r>
              <w:rPr>
                <w:rFonts w:ascii="Source Sans Pro" w:eastAsia="Source Sans Pro" w:hAnsi="Source Sans Pro" w:cs="Source Sans Pro"/>
                <w:color w:val="000000"/>
              </w:rPr>
              <w:t xml:space="preserve">ns of attendance and make it easier for students to afford continuing their education. </w:t>
            </w:r>
          </w:p>
          <w:p w14:paraId="36C4367F" w14:textId="77777777" w:rsidR="00C755E3" w:rsidRDefault="00C755E3">
            <w:pPr>
              <w:rPr>
                <w:rFonts w:ascii="Source Sans Pro" w:eastAsia="Source Sans Pro" w:hAnsi="Source Sans Pro" w:cs="Source Sans Pro"/>
              </w:rPr>
            </w:pPr>
          </w:p>
        </w:tc>
      </w:tr>
    </w:tbl>
    <w:p w14:paraId="555BDF89" w14:textId="77777777" w:rsidR="00C755E3" w:rsidRDefault="00C755E3">
      <w:pPr>
        <w:ind w:left="1440"/>
        <w:rPr>
          <w:rFonts w:ascii="Source Sans Pro" w:eastAsia="Source Sans Pro" w:hAnsi="Source Sans Pro" w:cs="Source Sans Pro"/>
          <w:color w:val="000000"/>
        </w:rPr>
      </w:pPr>
    </w:p>
    <w:p w14:paraId="409B7D1C"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lastRenderedPageBreak/>
        <w:t xml:space="preserve">What actions will your college continue to </w:t>
      </w:r>
      <w:r>
        <w:rPr>
          <w:rFonts w:ascii="Source Sans Pro" w:eastAsia="Source Sans Pro" w:hAnsi="Source Sans Pro" w:cs="Source Sans Pro"/>
        </w:rPr>
        <w:t>prioritize going</w:t>
      </w:r>
      <w:r>
        <w:rPr>
          <w:rFonts w:ascii="Source Sans Pro" w:eastAsia="Source Sans Pro" w:hAnsi="Source Sans Pro" w:cs="Source Sans Pro"/>
          <w:color w:val="000000"/>
        </w:rPr>
        <w:t xml:space="preserve"> forward?  </w:t>
      </w:r>
    </w:p>
    <w:p w14:paraId="281B7C0E" w14:textId="77777777" w:rsidR="00C755E3" w:rsidRDefault="00E57850">
      <w:pPr>
        <w:ind w:left="144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Based on this percentage provided, what actions need to be taken during this Guided Pathways cycle to reach or improve the local goal?</w:t>
      </w:r>
    </w:p>
    <w:tbl>
      <w:tblPr>
        <w:tblStyle w:val="ab"/>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224E47D7" w14:textId="77777777">
        <w:tc>
          <w:tcPr>
            <w:tcW w:w="7910" w:type="dxa"/>
          </w:tcPr>
          <w:p w14:paraId="4172F99B"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color w:val="000000"/>
              </w:rPr>
              <w:t>The</w:t>
            </w:r>
            <w:r>
              <w:rPr>
                <w:rFonts w:ascii="Source Sans Pro" w:eastAsia="Source Sans Pro" w:hAnsi="Source Sans Pro" w:cs="Source Sans Pro"/>
              </w:rPr>
              <w:t xml:space="preserve"> College will continue to prioritize Success Teams and Special Programs as a way to connect with students - especially</w:t>
            </w:r>
            <w:r>
              <w:rPr>
                <w:rFonts w:ascii="Source Sans Pro" w:eastAsia="Source Sans Pro" w:hAnsi="Source Sans Pro" w:cs="Source Sans Pro"/>
              </w:rPr>
              <w:t xml:space="preserve"> home campus students who are seeking a degree, certificate or transfer from Cañada.</w:t>
            </w:r>
          </w:p>
          <w:p w14:paraId="72DE84F3"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color w:val="000000"/>
              </w:rPr>
              <w:t xml:space="preserve">Retention Specialists will continue to expand outreach to students early in the (re)enrollment process to provide support and direct connection to resources. </w:t>
            </w:r>
          </w:p>
          <w:p w14:paraId="5D9F4FB8"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color w:val="000000"/>
              </w:rPr>
              <w:t>The College’</w:t>
            </w:r>
            <w:r>
              <w:rPr>
                <w:rFonts w:ascii="Source Sans Pro" w:eastAsia="Source Sans Pro" w:hAnsi="Source Sans Pro" w:cs="Source Sans Pro"/>
                <w:color w:val="000000"/>
              </w:rPr>
              <w:t>s Making Registration Easier group will continue its efforts to identify barriers and how to lower or remove them beginning with adding registration reminders from the CRM in multiple languages, starting with Spanish.</w:t>
            </w:r>
          </w:p>
          <w:p w14:paraId="43C21FFC"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color w:val="000000"/>
              </w:rPr>
              <w:t xml:space="preserve">The College is scaling up the Promise </w:t>
            </w:r>
            <w:r>
              <w:rPr>
                <w:rFonts w:ascii="Source Sans Pro" w:eastAsia="Source Sans Pro" w:hAnsi="Source Sans Pro" w:cs="Source Sans Pro"/>
                <w:color w:val="000000"/>
              </w:rPr>
              <w:t>program and expanding it to part time students and through SB 893 has lowered the cost of attendance for many of our students.</w:t>
            </w:r>
          </w:p>
          <w:p w14:paraId="0951CDBB"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color w:val="000000"/>
              </w:rPr>
              <w:t xml:space="preserve">In order to address challenges around representation and the social, cultural and economic factors that impact our DI student populations the College is building out the FYE program to hopefully keep more students engaged with the college over their first </w:t>
            </w:r>
            <w:r>
              <w:rPr>
                <w:rFonts w:ascii="Source Sans Pro" w:eastAsia="Source Sans Pro" w:hAnsi="Source Sans Pro" w:cs="Source Sans Pro"/>
                <w:color w:val="000000"/>
              </w:rPr>
              <w:t>two terms. Additionally, the College is developing a Cultural Center to support coordinating and implementing programs and professional development opportunities to build the equity and antiracism capacity of faculty and staff, and deeper support for stude</w:t>
            </w:r>
            <w:r>
              <w:rPr>
                <w:rFonts w:ascii="Source Sans Pro" w:eastAsia="Source Sans Pro" w:hAnsi="Source Sans Pro" w:cs="Source Sans Pro"/>
                <w:color w:val="000000"/>
              </w:rPr>
              <w:t xml:space="preserve">nts. </w:t>
            </w:r>
          </w:p>
        </w:tc>
      </w:tr>
    </w:tbl>
    <w:p w14:paraId="3026D2D5" w14:textId="77777777" w:rsidR="00C755E3" w:rsidRDefault="00C755E3">
      <w:pPr>
        <w:ind w:left="1440"/>
        <w:rPr>
          <w:rFonts w:ascii="Source Sans Pro" w:eastAsia="Source Sans Pro" w:hAnsi="Source Sans Pro" w:cs="Source Sans Pro"/>
          <w:color w:val="000000"/>
        </w:rPr>
      </w:pPr>
    </w:p>
    <w:p w14:paraId="5C72F30B"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t>What are the equity considerations in your actions to remove student friction points and ensure that all students will benefit from them?</w:t>
      </w:r>
    </w:p>
    <w:p w14:paraId="40E2D9A4" w14:textId="77777777" w:rsidR="00C755E3" w:rsidRDefault="00E57850">
      <w:pPr>
        <w:ind w:left="1440"/>
        <w:rPr>
          <w:rFonts w:ascii="Source Sans Pro" w:eastAsia="Source Sans Pro" w:hAnsi="Source Sans Pro" w:cs="Source Sans Pro"/>
          <w:b/>
          <w:color w:val="538135"/>
          <w:sz w:val="18"/>
          <w:szCs w:val="18"/>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Your college previously identified students experiencing disproportionate impact in the 2022-25 S</w:t>
      </w:r>
      <w:r>
        <w:rPr>
          <w:rFonts w:ascii="Source Sans Pro" w:eastAsia="Source Sans Pro" w:hAnsi="Source Sans Pro" w:cs="Source Sans Pro"/>
          <w:color w:val="538135"/>
          <w:sz w:val="18"/>
          <w:szCs w:val="18"/>
        </w:rPr>
        <w:t>tudent Equity Plan. How does your college plan to scale up the efforts identified?</w:t>
      </w:r>
    </w:p>
    <w:tbl>
      <w:tblPr>
        <w:tblStyle w:val="ac"/>
        <w:tblW w:w="7925" w:type="dxa"/>
        <w:tblInd w:w="1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25"/>
      </w:tblGrid>
      <w:tr w:rsidR="00C755E3" w14:paraId="5B627B74" w14:textId="77777777">
        <w:tc>
          <w:tcPr>
            <w:tcW w:w="7925" w:type="dxa"/>
          </w:tcPr>
          <w:p w14:paraId="59C450F4"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rPr>
              <w:t>Filipino students are disproportionately less likely to persist than other student groups at Cañada.  As a relatively small population on campus, Filipino students may not see themselves represented in clubs or in the curriculum. The College recently launc</w:t>
            </w:r>
            <w:r>
              <w:rPr>
                <w:rFonts w:ascii="Source Sans Pro" w:eastAsia="Source Sans Pro" w:hAnsi="Source Sans Pro" w:cs="Source Sans Pro"/>
              </w:rPr>
              <w:t xml:space="preserve">hed more culturally responsive support and services for Filipino students through the ARC (Access, Relevance </w:t>
            </w:r>
            <w:proofErr w:type="spellStart"/>
            <w:r>
              <w:rPr>
                <w:rFonts w:ascii="Source Sans Pro" w:eastAsia="Source Sans Pro" w:hAnsi="Source Sans Pro" w:cs="Source Sans Pro"/>
              </w:rPr>
              <w:t>andCommunity</w:t>
            </w:r>
            <w:proofErr w:type="spellEnd"/>
            <w:r>
              <w:rPr>
                <w:rFonts w:ascii="Source Sans Pro" w:eastAsia="Source Sans Pro" w:hAnsi="Source Sans Pro" w:cs="Source Sans Pro"/>
              </w:rPr>
              <w:t xml:space="preserve">) Project, funded by the Title V Asian American Native American Pacific Islander Serving </w:t>
            </w:r>
            <w:proofErr w:type="gramStart"/>
            <w:r>
              <w:rPr>
                <w:rFonts w:ascii="Source Sans Pro" w:eastAsia="Source Sans Pro" w:hAnsi="Source Sans Pro" w:cs="Source Sans Pro"/>
              </w:rPr>
              <w:t>Institute(</w:t>
            </w:r>
            <w:proofErr w:type="gramEnd"/>
            <w:r>
              <w:rPr>
                <w:rFonts w:ascii="Source Sans Pro" w:eastAsia="Source Sans Pro" w:hAnsi="Source Sans Pro" w:cs="Source Sans Pro"/>
              </w:rPr>
              <w:t>AANAPISI) grant. Beyond the ARC, the</w:t>
            </w:r>
            <w:r>
              <w:rPr>
                <w:rFonts w:ascii="Source Sans Pro" w:eastAsia="Source Sans Pro" w:hAnsi="Source Sans Pro" w:cs="Source Sans Pro"/>
              </w:rPr>
              <w:t xml:space="preserve"> College will include stronger integration of peer mentoring and ambassador programs for Filipino student support and sense of belonging, optimize schedule of classes to respond to community feedback, provide robust support outside of the traditional work </w:t>
            </w:r>
            <w:r>
              <w:rPr>
                <w:rFonts w:ascii="Source Sans Pro" w:eastAsia="Source Sans Pro" w:hAnsi="Source Sans Pro" w:cs="Source Sans Pro"/>
              </w:rPr>
              <w:t>week to meet the academic and financial needs of multi-generational Filipino home structures, and streamline proactive registration to address Filipino student persistence between terms.</w:t>
            </w:r>
            <w:r>
              <w:rPr>
                <w:rFonts w:ascii="Source Sans Pro" w:eastAsia="Source Sans Pro" w:hAnsi="Source Sans Pro" w:cs="Source Sans Pro"/>
                <w:color w:val="000000"/>
              </w:rPr>
              <w:t xml:space="preserve"> </w:t>
            </w:r>
          </w:p>
        </w:tc>
      </w:tr>
    </w:tbl>
    <w:p w14:paraId="6C26F0AC" w14:textId="77777777" w:rsidR="00C755E3" w:rsidRDefault="00C755E3">
      <w:pPr>
        <w:ind w:left="1440"/>
        <w:rPr>
          <w:rFonts w:ascii="Source Sans Pro" w:eastAsia="Source Sans Pro" w:hAnsi="Source Sans Pro" w:cs="Source Sans Pro"/>
          <w:color w:val="000000"/>
        </w:rPr>
      </w:pPr>
    </w:p>
    <w:p w14:paraId="2CEBE707"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t>What is the institutional structure, if any, in place that ensures</w:t>
      </w:r>
      <w:r>
        <w:rPr>
          <w:rFonts w:ascii="Source Sans Pro" w:eastAsia="Source Sans Pro" w:hAnsi="Source Sans Pro" w:cs="Source Sans Pro"/>
          <w:color w:val="000000"/>
        </w:rPr>
        <w:t xml:space="preserve"> that the Guided Pathways-informed Persistence work remains an institutional priority moving forward?</w:t>
      </w:r>
    </w:p>
    <w:p w14:paraId="710ACAC9" w14:textId="77777777" w:rsidR="00C755E3" w:rsidRDefault="00E57850">
      <w:pPr>
        <w:ind w:left="1440"/>
        <w:rPr>
          <w:rFonts w:ascii="Source Sans Pro" w:eastAsia="Source Sans Pro" w:hAnsi="Source Sans Pro" w:cs="Source Sans Pro"/>
          <w:b/>
          <w:color w:val="538135"/>
          <w:sz w:val="18"/>
          <w:szCs w:val="18"/>
        </w:rPr>
      </w:pPr>
      <w:r>
        <w:rPr>
          <w:rFonts w:ascii="Source Sans Pro" w:eastAsia="Source Sans Pro" w:hAnsi="Source Sans Pro" w:cs="Source Sans Pro"/>
          <w:b/>
          <w:color w:val="538135"/>
          <w:sz w:val="18"/>
          <w:szCs w:val="18"/>
        </w:rPr>
        <w:t>Helper Text: N/A</w:t>
      </w:r>
    </w:p>
    <w:tbl>
      <w:tblPr>
        <w:tblStyle w:val="ad"/>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4DD1E697" w14:textId="77777777">
        <w:tc>
          <w:tcPr>
            <w:tcW w:w="7910" w:type="dxa"/>
          </w:tcPr>
          <w:p w14:paraId="461279A7"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rPr>
              <w:t>The Colts Advisory Committee (formerly, the Guided Pathways Steering Committee) will continue to monitor disaggregated persistence data e</w:t>
            </w:r>
            <w:r>
              <w:rPr>
                <w:rFonts w:ascii="Source Sans Pro" w:eastAsia="Source Sans Pro" w:hAnsi="Source Sans Pro" w:cs="Source Sans Pro"/>
              </w:rPr>
              <w:t>very term and to evaluate the effectiveness of Interest Area Success Teams and special programs in supporting student persistence, especially among our Filipino students. The Equity and Antiracism Planning Council is also monitoring the implementation of t</w:t>
            </w:r>
            <w:r>
              <w:rPr>
                <w:rFonts w:ascii="Source Sans Pro" w:eastAsia="Source Sans Pro" w:hAnsi="Source Sans Pro" w:cs="Source Sans Pro"/>
              </w:rPr>
              <w:t xml:space="preserve">he College’s Student Equity and Achievement Plan and will consider both quantitative and qualitative information about how our retention efforts are going, including the new ARC (Access, Relevance and Community) Project. </w:t>
            </w:r>
          </w:p>
        </w:tc>
      </w:tr>
    </w:tbl>
    <w:p w14:paraId="0888106A" w14:textId="77777777" w:rsidR="00C755E3" w:rsidRDefault="00C755E3">
      <w:pPr>
        <w:ind w:left="1440"/>
        <w:rPr>
          <w:rFonts w:ascii="Source Sans Pro" w:eastAsia="Source Sans Pro" w:hAnsi="Source Sans Pro" w:cs="Source Sans Pro"/>
          <w:color w:val="000000"/>
        </w:rPr>
      </w:pPr>
    </w:p>
    <w:p w14:paraId="66EA7903"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t>Does your college face any barri</w:t>
      </w:r>
      <w:r>
        <w:rPr>
          <w:rFonts w:ascii="Source Sans Pro" w:eastAsia="Source Sans Pro" w:hAnsi="Source Sans Pro" w:cs="Source Sans Pro"/>
          <w:color w:val="000000"/>
        </w:rPr>
        <w:t xml:space="preserve">ers sustaining the provided structure?  How does your college plan to overcome them?  </w:t>
      </w:r>
    </w:p>
    <w:p w14:paraId="4C31655F" w14:textId="77777777" w:rsidR="00C755E3" w:rsidRDefault="00E57850">
      <w:pPr>
        <w:ind w:left="144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What efforts will be made to ensure this barrier is no longer present in the next four years?</w:t>
      </w:r>
    </w:p>
    <w:tbl>
      <w:tblPr>
        <w:tblStyle w:val="ae"/>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1CD9AD07" w14:textId="77777777">
        <w:tc>
          <w:tcPr>
            <w:tcW w:w="7910" w:type="dxa"/>
          </w:tcPr>
          <w:p w14:paraId="1E0ABBF7"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rPr>
              <w:t xml:space="preserve">The Colts Advisory Committee continues to revisit its purpose </w:t>
            </w:r>
            <w:r>
              <w:rPr>
                <w:rFonts w:ascii="Source Sans Pro" w:eastAsia="Source Sans Pro" w:hAnsi="Source Sans Pro" w:cs="Source Sans Pro"/>
              </w:rPr>
              <w:t xml:space="preserve">and effectiveness in monitoring our Success Teams and other Guided Pathways-informed </w:t>
            </w:r>
            <w:proofErr w:type="gramStart"/>
            <w:r>
              <w:rPr>
                <w:rFonts w:ascii="Source Sans Pro" w:eastAsia="Source Sans Pro" w:hAnsi="Source Sans Pro" w:cs="Source Sans Pro"/>
              </w:rPr>
              <w:t>practices..</w:t>
            </w:r>
            <w:proofErr w:type="gramEnd"/>
            <w:r>
              <w:rPr>
                <w:rFonts w:ascii="Source Sans Pro" w:eastAsia="Source Sans Pro" w:hAnsi="Source Sans Pro" w:cs="Source Sans Pro"/>
              </w:rPr>
              <w:t xml:space="preserve">  Since our College governance Councils also have responsibilities in considering student data and keeping the College’s commitment to implementing our</w:t>
            </w:r>
            <w:r>
              <w:rPr>
                <w:rFonts w:ascii="Source Sans Pro" w:eastAsia="Source Sans Pro" w:hAnsi="Source Sans Pro" w:cs="Source Sans Pro"/>
                <w:color w:val="000000"/>
              </w:rPr>
              <w:t xml:space="preserve"> Educatio</w:t>
            </w:r>
            <w:r>
              <w:rPr>
                <w:rFonts w:ascii="Source Sans Pro" w:eastAsia="Source Sans Pro" w:hAnsi="Source Sans Pro" w:cs="Source Sans Pro"/>
                <w:color w:val="000000"/>
              </w:rPr>
              <w:t xml:space="preserve">nal Master Plan and </w:t>
            </w:r>
            <w:r>
              <w:rPr>
                <w:rFonts w:ascii="Source Sans Pro" w:eastAsia="Source Sans Pro" w:hAnsi="Source Sans Pro" w:cs="Source Sans Pro"/>
              </w:rPr>
              <w:t>Student Equity and Achievement</w:t>
            </w:r>
            <w:r>
              <w:rPr>
                <w:rFonts w:ascii="Source Sans Pro" w:eastAsia="Source Sans Pro" w:hAnsi="Source Sans Pro" w:cs="Source Sans Pro"/>
                <w:color w:val="000000"/>
              </w:rPr>
              <w:t xml:space="preserve"> Plan, we don’t anticipate any barriers to maintaining the structures necessary to sustain our efforts.</w:t>
            </w:r>
          </w:p>
        </w:tc>
      </w:tr>
    </w:tbl>
    <w:p w14:paraId="65CFA528" w14:textId="77777777" w:rsidR="00C755E3" w:rsidRDefault="00C755E3">
      <w:pPr>
        <w:ind w:left="1440"/>
        <w:rPr>
          <w:rFonts w:ascii="Source Sans Pro" w:eastAsia="Source Sans Pro" w:hAnsi="Source Sans Pro" w:cs="Source Sans Pro"/>
          <w:color w:val="000000"/>
        </w:rPr>
      </w:pPr>
    </w:p>
    <w:p w14:paraId="69FFD189" w14:textId="77777777" w:rsidR="00C755E3" w:rsidRDefault="00E57850">
      <w:pPr>
        <w:rPr>
          <w:rFonts w:ascii="Source Sans Pro" w:eastAsia="Source Sans Pro" w:hAnsi="Source Sans Pro" w:cs="Source Sans Pro"/>
          <w:b/>
          <w:color w:val="000000"/>
        </w:rPr>
      </w:pPr>
      <w:r>
        <w:rPr>
          <w:rFonts w:ascii="Source Sans Pro" w:eastAsia="Source Sans Pro" w:hAnsi="Source Sans Pro" w:cs="Source Sans Pro"/>
          <w:b/>
          <w:color w:val="000000"/>
        </w:rPr>
        <w:t>With Persistence: First Primary Term to Secondary Term in mind: Is your college leaning into continuous improvement principles to ensure that your efforts continue to advance the goal of Persistence: First Primary Term to Secondary Term equitably and do no</w:t>
      </w:r>
      <w:r>
        <w:rPr>
          <w:rFonts w:ascii="Source Sans Pro" w:eastAsia="Source Sans Pro" w:hAnsi="Source Sans Pro" w:cs="Source Sans Pro"/>
          <w:b/>
          <w:color w:val="000000"/>
        </w:rPr>
        <w:t xml:space="preserve">t develop new barriers for students? </w:t>
      </w:r>
    </w:p>
    <w:p w14:paraId="16166517" w14:textId="77777777" w:rsidR="00C755E3" w:rsidRDefault="00E57850">
      <w:pPr>
        <w:rPr>
          <w:rFonts w:ascii="Source Sans Pro" w:eastAsia="Source Sans Pro" w:hAnsi="Source Sans Pro" w:cs="Source Sans Pro"/>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Continuous Improvement is a process already present in various structures across campuses. Please consider how your college is applying this process to Guided Pathways-informed efforts and metrics.</w:t>
      </w:r>
    </w:p>
    <w:p w14:paraId="7430E18B" w14:textId="77777777" w:rsidR="00C755E3" w:rsidRDefault="00E57850">
      <w:pPr>
        <w:ind w:left="720"/>
        <w:rPr>
          <w:rFonts w:ascii="Source Sans Pro" w:eastAsia="Source Sans Pro" w:hAnsi="Source Sans Pro" w:cs="Source Sans Pro"/>
          <w:color w:val="000000"/>
        </w:rPr>
      </w:pPr>
      <w:r>
        <w:rPr>
          <w:rFonts w:ascii="Source Sans Pro" w:eastAsia="Source Sans Pro" w:hAnsi="Source Sans Pro" w:cs="Source Sans Pro"/>
          <w:color w:val="000000"/>
        </w:rPr>
        <w:t>Selections:</w:t>
      </w:r>
    </w:p>
    <w:p w14:paraId="1249888F" w14:textId="77777777" w:rsidR="00C755E3" w:rsidRDefault="00E57850">
      <w:pPr>
        <w:ind w:left="720"/>
        <w:rPr>
          <w:rFonts w:ascii="Source Sans Pro" w:eastAsia="Source Sans Pro" w:hAnsi="Source Sans Pro" w:cs="Source Sans Pro"/>
          <w:color w:val="000000"/>
        </w:rPr>
      </w:pPr>
      <w:r>
        <w:rPr>
          <w:rFonts w:ascii="Source Sans Pro" w:eastAsia="Source Sans Pro" w:hAnsi="Source Sans Pro" w:cs="Source Sans Pro"/>
          <w:color w:val="000000"/>
        </w:rPr>
        <w:t>Yes</w:t>
      </w:r>
    </w:p>
    <w:p w14:paraId="2A08A18E"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t>Selection Sub-Questions:</w:t>
      </w:r>
    </w:p>
    <w:p w14:paraId="282A82A1"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t>Please describe the continuous improvement process at your college towards advancing this goal.</w:t>
      </w:r>
    </w:p>
    <w:p w14:paraId="01E21D41"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b/>
          <w:color w:val="538135"/>
          <w:sz w:val="18"/>
          <w:szCs w:val="18"/>
        </w:rPr>
        <w:t>Helper Text: N/A</w:t>
      </w:r>
    </w:p>
    <w:tbl>
      <w:tblPr>
        <w:tblStyle w:val="af"/>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15701E6A" w14:textId="77777777">
        <w:tc>
          <w:tcPr>
            <w:tcW w:w="7910" w:type="dxa"/>
          </w:tcPr>
          <w:p w14:paraId="5A88F405" w14:textId="77777777" w:rsidR="00C755E3" w:rsidRDefault="00E57850">
            <w:pPr>
              <w:shd w:val="clear" w:color="auto" w:fill="FFFFFF"/>
              <w:spacing w:before="240" w:after="240"/>
              <w:rPr>
                <w:rFonts w:ascii="Source Sans Pro" w:eastAsia="Source Sans Pro" w:hAnsi="Source Sans Pro" w:cs="Source Sans Pro"/>
              </w:rPr>
            </w:pPr>
            <w:r>
              <w:rPr>
                <w:rFonts w:ascii="Source Sans Pro" w:eastAsia="Source Sans Pro" w:hAnsi="Source Sans Pro" w:cs="Source Sans Pro"/>
              </w:rPr>
              <w:t>The College’s new EMP includes the objective: “Strengthen the college culture of continuous assessment</w:t>
            </w:r>
            <w:r>
              <w:rPr>
                <w:rFonts w:ascii="Source Sans Pro" w:eastAsia="Source Sans Pro" w:hAnsi="Source Sans Pro" w:cs="Source Sans Pro"/>
              </w:rPr>
              <w:t xml:space="preserve"> and improvement in order to ensure all programs effectively serve students and close equity gaps.” Achieving this </w:t>
            </w:r>
            <w:r>
              <w:rPr>
                <w:rFonts w:ascii="Source Sans Pro" w:eastAsia="Source Sans Pro" w:hAnsi="Source Sans Pro" w:cs="Source Sans Pro"/>
              </w:rPr>
              <w:lastRenderedPageBreak/>
              <w:t>will leverage the College’s existing continuous improvement structures that include an annual summer Leadership Retreat involving all constit</w:t>
            </w:r>
            <w:r>
              <w:rPr>
                <w:rFonts w:ascii="Source Sans Pro" w:eastAsia="Source Sans Pro" w:hAnsi="Source Sans Pro" w:cs="Source Sans Pro"/>
              </w:rPr>
              <w:t>uency groups during which priorities for the coming academic year are identified, and an annual report to the Planning &amp; Budgeting Council in May on the progress made on those priorities in the past academic year.  In the intervening months, the college co</w:t>
            </w:r>
            <w:r>
              <w:rPr>
                <w:rFonts w:ascii="Source Sans Pro" w:eastAsia="Source Sans Pro" w:hAnsi="Source Sans Pro" w:cs="Source Sans Pro"/>
              </w:rPr>
              <w:t xml:space="preserve">nducts a regular program review cycle during which all instructional and student services assess their outcomes - with particular focus on equity and antiracism considerations in those outcomes.  The College Office of Planning, Research, and Institutional </w:t>
            </w:r>
            <w:r>
              <w:rPr>
                <w:rFonts w:ascii="Source Sans Pro" w:eastAsia="Source Sans Pro" w:hAnsi="Source Sans Pro" w:cs="Source Sans Pro"/>
              </w:rPr>
              <w:t>Effectiveness provides data, research and evaluation to help assess the impact of implemented improvements based on the college’s goals which are clear, measurable, and actionable.</w:t>
            </w:r>
          </w:p>
          <w:p w14:paraId="53064081" w14:textId="77777777" w:rsidR="00C755E3" w:rsidRDefault="00E57850">
            <w:pPr>
              <w:numPr>
                <w:ilvl w:val="0"/>
                <w:numId w:val="3"/>
              </w:numPr>
              <w:shd w:val="clear" w:color="auto" w:fill="FFFFFF"/>
              <w:ind w:left="0"/>
              <w:rPr>
                <w:rFonts w:ascii="Source Sans Pro" w:eastAsia="Source Sans Pro" w:hAnsi="Source Sans Pro" w:cs="Source Sans Pro"/>
                <w:color w:val="656B6F"/>
              </w:rPr>
            </w:pPr>
            <w:r>
              <w:rPr>
                <w:rFonts w:ascii="Source Sans Pro" w:eastAsia="Source Sans Pro" w:hAnsi="Source Sans Pro" w:cs="Source Sans Pro"/>
              </w:rPr>
              <w:t>To work together effectively to achieve our goals, the College is organized</w:t>
            </w:r>
            <w:r>
              <w:rPr>
                <w:rFonts w:ascii="Source Sans Pro" w:eastAsia="Source Sans Pro" w:hAnsi="Source Sans Pro" w:cs="Source Sans Pro"/>
              </w:rPr>
              <w:t xml:space="preserve"> into Councils, Senates, Committees, Work Groups and Operational Groups which are part of our participatory governance</w:t>
            </w:r>
            <w:hyperlink r:id="rId15">
              <w:r>
                <w:rPr>
                  <w:rFonts w:ascii="Source Sans Pro" w:eastAsia="Source Sans Pro" w:hAnsi="Source Sans Pro" w:cs="Source Sans Pro"/>
                </w:rPr>
                <w:t xml:space="preserve"> </w:t>
              </w:r>
            </w:hyperlink>
            <w:hyperlink r:id="rId16">
              <w:r>
                <w:rPr>
                  <w:rFonts w:ascii="Source Sans Pro" w:eastAsia="Source Sans Pro" w:hAnsi="Source Sans Pro" w:cs="Source Sans Pro"/>
                  <w:color w:val="1155CC"/>
                  <w:u w:val="single"/>
                </w:rPr>
                <w:t>decision-making process</w:t>
              </w:r>
            </w:hyperlink>
            <w:r>
              <w:rPr>
                <w:rFonts w:ascii="Source Sans Pro" w:eastAsia="Source Sans Pro" w:hAnsi="Source Sans Pro" w:cs="Source Sans Pro"/>
              </w:rPr>
              <w:t>.  The Colts A</w:t>
            </w:r>
            <w:r>
              <w:rPr>
                <w:rFonts w:ascii="Source Sans Pro" w:eastAsia="Source Sans Pro" w:hAnsi="Source Sans Pro" w:cs="Source Sans Pro"/>
              </w:rPr>
              <w:t xml:space="preserve">dvisory Committee (formerly GP Steering Committee) meets quarterly to review data and monitor the effectiveness of various GP initiatives. Interest Area Success teams meet regularly to monitor student enrollment and persistence and to identify and resolve </w:t>
            </w:r>
            <w:r>
              <w:rPr>
                <w:rFonts w:ascii="Source Sans Pro" w:eastAsia="Source Sans Pro" w:hAnsi="Source Sans Pro" w:cs="Source Sans Pro"/>
              </w:rPr>
              <w:t>barriers to student progress.  This information is then shared with the Colts Advisory Committee which feeds back into the planning process.</w:t>
            </w:r>
          </w:p>
          <w:p w14:paraId="31E579CB" w14:textId="77777777" w:rsidR="00C755E3" w:rsidRDefault="00E57850">
            <w:pPr>
              <w:shd w:val="clear" w:color="auto" w:fill="FFFFFF"/>
              <w:spacing w:after="160"/>
              <w:rPr>
                <w:rFonts w:ascii="Source Sans Pro" w:eastAsia="Source Sans Pro" w:hAnsi="Source Sans Pro" w:cs="Source Sans Pro"/>
                <w:color w:val="333333"/>
              </w:rPr>
            </w:pPr>
            <w:r>
              <w:rPr>
                <w:rFonts w:ascii="Source Sans Pro" w:eastAsia="Source Sans Pro" w:hAnsi="Source Sans Pro" w:cs="Source Sans Pro"/>
                <w:color w:val="333333"/>
              </w:rPr>
              <w:t xml:space="preserve">As of December 7, 2022, the College added a new Planning Council: </w:t>
            </w:r>
            <w:proofErr w:type="gramStart"/>
            <w:r>
              <w:rPr>
                <w:rFonts w:ascii="Source Sans Pro" w:eastAsia="Source Sans Pro" w:hAnsi="Source Sans Pro" w:cs="Source Sans Pro"/>
                <w:color w:val="333333"/>
              </w:rPr>
              <w:t>the</w:t>
            </w:r>
            <w:proofErr w:type="gramEnd"/>
            <w:r>
              <w:rPr>
                <w:rFonts w:ascii="Source Sans Pro" w:eastAsia="Source Sans Pro" w:hAnsi="Source Sans Pro" w:cs="Source Sans Pro"/>
                <w:color w:val="333333"/>
              </w:rPr>
              <w:t xml:space="preserve"> Equity and Antiracism Planning Council, which</w:t>
            </w:r>
            <w:r>
              <w:rPr>
                <w:rFonts w:ascii="Source Sans Pro" w:eastAsia="Source Sans Pro" w:hAnsi="Source Sans Pro" w:cs="Source Sans Pro"/>
                <w:color w:val="333333"/>
              </w:rPr>
              <w:t xml:space="preserve"> will be in a pilot phase in Spring 2023.</w:t>
            </w:r>
          </w:p>
          <w:p w14:paraId="4B7E2DEC" w14:textId="77777777" w:rsidR="00C755E3" w:rsidRDefault="00E57850">
            <w:pPr>
              <w:shd w:val="clear" w:color="auto" w:fill="FFFFFF"/>
              <w:spacing w:after="160"/>
              <w:rPr>
                <w:rFonts w:ascii="Source Sans Pro" w:eastAsia="Source Sans Pro" w:hAnsi="Source Sans Pro" w:cs="Source Sans Pro"/>
                <w:color w:val="333333"/>
              </w:rPr>
            </w:pPr>
            <w:r>
              <w:rPr>
                <w:rFonts w:ascii="Source Sans Pro" w:eastAsia="Source Sans Pro" w:hAnsi="Source Sans Pro" w:cs="Source Sans Pro"/>
                <w:color w:val="333333"/>
              </w:rPr>
              <w:t>The mission of the Equity and Antiracism Planning Council is to disrupt and dismantle systemic racism and White supremacy for our college community in pursuit of equity, antiracism, justice and liberation.</w:t>
            </w:r>
          </w:p>
          <w:p w14:paraId="42B49405" w14:textId="77777777" w:rsidR="00C755E3" w:rsidRDefault="00E57850">
            <w:pPr>
              <w:shd w:val="clear" w:color="auto" w:fill="FFFFFF"/>
              <w:spacing w:after="160"/>
              <w:rPr>
                <w:rFonts w:ascii="Source Sans Pro" w:eastAsia="Source Sans Pro" w:hAnsi="Source Sans Pro" w:cs="Source Sans Pro"/>
                <w:color w:val="333333"/>
              </w:rPr>
            </w:pPr>
            <w:r>
              <w:rPr>
                <w:rFonts w:ascii="Source Sans Pro" w:eastAsia="Source Sans Pro" w:hAnsi="Source Sans Pro" w:cs="Source Sans Pro"/>
                <w:color w:val="333333"/>
              </w:rPr>
              <w:t>EAPC reports to the College President annually on the progress of the College Equity and Antiracism 3-year Plan (inclusive of the Student Equity and Achievement Program</w:t>
            </w:r>
            <w:r>
              <w:rPr>
                <w:rFonts w:ascii="Source Sans Pro" w:eastAsia="Source Sans Pro" w:hAnsi="Source Sans Pro" w:cs="Source Sans Pro"/>
                <w:color w:val="333333"/>
                <w:sz w:val="21"/>
                <w:szCs w:val="21"/>
              </w:rPr>
              <w:t xml:space="preserve"> </w:t>
            </w:r>
            <w:r>
              <w:rPr>
                <w:rFonts w:ascii="Source Sans Pro" w:eastAsia="Source Sans Pro" w:hAnsi="Source Sans Pro" w:cs="Source Sans Pro"/>
                <w:color w:val="333333"/>
              </w:rPr>
              <w:t>Plan). The Council provides information on this evaluation to the Planning and Budget Council regularly, at least once per academic year.</w:t>
            </w:r>
          </w:p>
          <w:p w14:paraId="249F6321" w14:textId="77777777" w:rsidR="00C755E3" w:rsidRDefault="00E57850">
            <w:pPr>
              <w:shd w:val="clear" w:color="auto" w:fill="FFFFFF"/>
              <w:spacing w:after="160"/>
              <w:rPr>
                <w:rFonts w:ascii="Source Sans Pro" w:eastAsia="Source Sans Pro" w:hAnsi="Source Sans Pro" w:cs="Source Sans Pro"/>
                <w:color w:val="333333"/>
              </w:rPr>
            </w:pPr>
            <w:r>
              <w:rPr>
                <w:rFonts w:ascii="Source Sans Pro" w:eastAsia="Source Sans Pro" w:hAnsi="Source Sans Pro" w:cs="Source Sans Pro"/>
                <w:color w:val="333333"/>
              </w:rPr>
              <w:t>The EAPC uses a framework that centers equity, antiracism, and the pursuit of liberation to:</w:t>
            </w:r>
          </w:p>
          <w:p w14:paraId="11AA9E44" w14:textId="77777777" w:rsidR="00C755E3" w:rsidRDefault="00E57850">
            <w:pPr>
              <w:numPr>
                <w:ilvl w:val="0"/>
                <w:numId w:val="1"/>
              </w:numPr>
              <w:shd w:val="clear" w:color="auto" w:fill="FFFFFF"/>
            </w:pPr>
            <w:r>
              <w:rPr>
                <w:rFonts w:ascii="Source Sans Pro" w:eastAsia="Source Sans Pro" w:hAnsi="Source Sans Pro" w:cs="Source Sans Pro"/>
                <w:color w:val="333333"/>
              </w:rPr>
              <w:t>Critically examine larger</w:t>
            </w:r>
            <w:r>
              <w:rPr>
                <w:rFonts w:ascii="Source Sans Pro" w:eastAsia="Source Sans Pro" w:hAnsi="Source Sans Pro" w:cs="Source Sans Pro"/>
                <w:color w:val="333333"/>
              </w:rPr>
              <w:t xml:space="preserve"> systems of oppression</w:t>
            </w:r>
          </w:p>
          <w:p w14:paraId="59864FCC" w14:textId="77777777" w:rsidR="00C755E3" w:rsidRDefault="00E57850">
            <w:pPr>
              <w:numPr>
                <w:ilvl w:val="0"/>
                <w:numId w:val="1"/>
              </w:numPr>
              <w:shd w:val="clear" w:color="auto" w:fill="FFFFFF"/>
            </w:pPr>
            <w:r>
              <w:rPr>
                <w:rFonts w:ascii="Source Sans Pro" w:eastAsia="Source Sans Pro" w:hAnsi="Source Sans Pro" w:cs="Source Sans Pro"/>
                <w:color w:val="333333"/>
              </w:rPr>
              <w:t>Audit and interrogate our campus’ racist culture and inequities, and</w:t>
            </w:r>
          </w:p>
          <w:p w14:paraId="10B02EB0" w14:textId="77777777" w:rsidR="00C755E3" w:rsidRDefault="00E57850">
            <w:pPr>
              <w:numPr>
                <w:ilvl w:val="0"/>
                <w:numId w:val="1"/>
              </w:numPr>
              <w:shd w:val="clear" w:color="auto" w:fill="FFFFFF"/>
              <w:spacing w:after="160"/>
            </w:pPr>
            <w:r>
              <w:rPr>
                <w:rFonts w:ascii="Source Sans Pro" w:eastAsia="Source Sans Pro" w:hAnsi="Source Sans Pro" w:cs="Source Sans Pro"/>
                <w:color w:val="333333"/>
              </w:rPr>
              <w:t>Engage Cañada personnel and students in antiracist systems changing</w:t>
            </w:r>
          </w:p>
          <w:p w14:paraId="51FBC6CA" w14:textId="77777777" w:rsidR="00C755E3" w:rsidRDefault="00E57850">
            <w:pPr>
              <w:shd w:val="clear" w:color="auto" w:fill="FFFFFF"/>
              <w:spacing w:after="160"/>
              <w:rPr>
                <w:rFonts w:ascii="Source Sans Pro" w:eastAsia="Source Sans Pro" w:hAnsi="Source Sans Pro" w:cs="Source Sans Pro"/>
                <w:color w:val="333333"/>
              </w:rPr>
            </w:pPr>
            <w:r>
              <w:rPr>
                <w:rFonts w:ascii="Source Sans Pro" w:eastAsia="Source Sans Pro" w:hAnsi="Source Sans Pro" w:cs="Source Sans Pro"/>
                <w:color w:val="333333"/>
              </w:rPr>
              <w:lastRenderedPageBreak/>
              <w:t>In an effort to achieve the Council mission/purpose, the EAPC will:</w:t>
            </w:r>
          </w:p>
          <w:p w14:paraId="43061DB5" w14:textId="77777777" w:rsidR="00C755E3" w:rsidRDefault="00E57850">
            <w:pPr>
              <w:numPr>
                <w:ilvl w:val="0"/>
                <w:numId w:val="2"/>
              </w:numPr>
              <w:shd w:val="clear" w:color="auto" w:fill="FFFFFF"/>
            </w:pPr>
            <w:r>
              <w:rPr>
                <w:rFonts w:ascii="Source Sans Pro" w:eastAsia="Source Sans Pro" w:hAnsi="Source Sans Pro" w:cs="Source Sans Pro"/>
                <w:color w:val="333333"/>
              </w:rPr>
              <w:t>Goal # 1: Collaborate with o</w:t>
            </w:r>
            <w:r>
              <w:rPr>
                <w:rFonts w:ascii="Source Sans Pro" w:eastAsia="Source Sans Pro" w:hAnsi="Source Sans Pro" w:cs="Source Sans Pro"/>
                <w:color w:val="333333"/>
              </w:rPr>
              <w:t>ther bodies to review and revise college policies and practices.</w:t>
            </w:r>
          </w:p>
          <w:p w14:paraId="5CAE78ED" w14:textId="77777777" w:rsidR="00C755E3" w:rsidRDefault="00E57850">
            <w:pPr>
              <w:numPr>
                <w:ilvl w:val="0"/>
                <w:numId w:val="2"/>
              </w:numPr>
              <w:shd w:val="clear" w:color="auto" w:fill="FFFFFF"/>
            </w:pPr>
            <w:r>
              <w:rPr>
                <w:rFonts w:ascii="Source Sans Pro" w:eastAsia="Source Sans Pro" w:hAnsi="Source Sans Pro" w:cs="Source Sans Pro"/>
                <w:color w:val="333333"/>
              </w:rPr>
              <w:t>Goal # 2: Facilitate training for students, faculty, staff, and administration.</w:t>
            </w:r>
          </w:p>
          <w:p w14:paraId="2C620393" w14:textId="77777777" w:rsidR="00C755E3" w:rsidRDefault="00E57850">
            <w:pPr>
              <w:numPr>
                <w:ilvl w:val="0"/>
                <w:numId w:val="2"/>
              </w:numPr>
              <w:shd w:val="clear" w:color="auto" w:fill="FFFFFF"/>
              <w:spacing w:after="160"/>
            </w:pPr>
            <w:r>
              <w:rPr>
                <w:rFonts w:ascii="Source Sans Pro" w:eastAsia="Source Sans Pro" w:hAnsi="Source Sans Pro" w:cs="Source Sans Pro"/>
                <w:color w:val="333333"/>
              </w:rPr>
              <w:t>Goal # 3: Develop and implement collegewide programming related to equity and antiracism.</w:t>
            </w:r>
          </w:p>
          <w:p w14:paraId="472FF252" w14:textId="77777777" w:rsidR="00C755E3" w:rsidRDefault="00E57850">
            <w:pPr>
              <w:shd w:val="clear" w:color="auto" w:fill="FFFFFF"/>
              <w:spacing w:after="160"/>
              <w:rPr>
                <w:rFonts w:ascii="Source Sans Pro" w:eastAsia="Source Sans Pro" w:hAnsi="Source Sans Pro" w:cs="Source Sans Pro"/>
              </w:rPr>
            </w:pPr>
            <w:r>
              <w:rPr>
                <w:rFonts w:ascii="Source Sans Pro" w:eastAsia="Source Sans Pro" w:hAnsi="Source Sans Pro" w:cs="Source Sans Pro"/>
                <w:color w:val="333333"/>
              </w:rPr>
              <w:t>The EAPC responsibili</w:t>
            </w:r>
            <w:r>
              <w:rPr>
                <w:rFonts w:ascii="Source Sans Pro" w:eastAsia="Source Sans Pro" w:hAnsi="Source Sans Pro" w:cs="Source Sans Pro"/>
                <w:color w:val="333333"/>
              </w:rPr>
              <w:t>ties include: strategic planning, priority-setting, participatory governance, program development and support, addressing systemic barriers, policy review, innovation and inquiry, campus climate, professional development.</w:t>
            </w:r>
          </w:p>
        </w:tc>
      </w:tr>
    </w:tbl>
    <w:p w14:paraId="094B8E32" w14:textId="77777777" w:rsidR="00C755E3" w:rsidRDefault="00C755E3">
      <w:pPr>
        <w:rPr>
          <w:rFonts w:ascii="Source Sans Pro" w:eastAsia="Source Sans Pro" w:hAnsi="Source Sans Pro" w:cs="Source Sans Pro"/>
          <w:color w:val="000000"/>
        </w:rPr>
      </w:pPr>
    </w:p>
    <w:p w14:paraId="329AC4CB"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t>What has your college learned so far and hoped to improve on related to this goal over the next four-year Guided Pathways cycle by engaging in the continuous improvement process?</w:t>
      </w:r>
    </w:p>
    <w:p w14:paraId="767C7529" w14:textId="77777777" w:rsidR="00C755E3" w:rsidRDefault="00E57850">
      <w:pPr>
        <w:ind w:left="1440"/>
        <w:rPr>
          <w:rFonts w:ascii="Source Sans Pro" w:eastAsia="Source Sans Pro" w:hAnsi="Source Sans Pro" w:cs="Source Sans Pro"/>
          <w:b/>
          <w:color w:val="538135"/>
          <w:sz w:val="18"/>
          <w:szCs w:val="18"/>
        </w:rPr>
      </w:pPr>
      <w:r>
        <w:rPr>
          <w:rFonts w:ascii="Source Sans Pro" w:eastAsia="Source Sans Pro" w:hAnsi="Source Sans Pro" w:cs="Source Sans Pro"/>
          <w:b/>
          <w:color w:val="538135"/>
          <w:sz w:val="18"/>
          <w:szCs w:val="18"/>
        </w:rPr>
        <w:t>Helper Text: N/A</w:t>
      </w:r>
    </w:p>
    <w:tbl>
      <w:tblPr>
        <w:tblStyle w:val="af0"/>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7E035A2B" w14:textId="77777777">
        <w:tc>
          <w:tcPr>
            <w:tcW w:w="7910" w:type="dxa"/>
          </w:tcPr>
          <w:p w14:paraId="1FA7A8CC"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rPr>
              <w:t>The College has learned that there is a need to better integ</w:t>
            </w:r>
            <w:r>
              <w:rPr>
                <w:rFonts w:ascii="Source Sans Pro" w:eastAsia="Source Sans Pro" w:hAnsi="Source Sans Pro" w:cs="Source Sans Pro"/>
              </w:rPr>
              <w:t>rate and then scale the First Year Experience program for all incoming students, including possible default course schedules for some first-time cohorts. There is also a need to i</w:t>
            </w:r>
            <w:r>
              <w:rPr>
                <w:rFonts w:ascii="Source Sans Pro" w:eastAsia="Source Sans Pro" w:hAnsi="Source Sans Pro" w:cs="Source Sans Pro"/>
                <w:color w:val="000000"/>
              </w:rPr>
              <w:t>mprove the financial stability of students</w:t>
            </w:r>
            <w:r>
              <w:rPr>
                <w:rFonts w:ascii="Source Sans Pro" w:eastAsia="Source Sans Pro" w:hAnsi="Source Sans Pro" w:cs="Source Sans Pro"/>
              </w:rPr>
              <w:t>, which the College is addressing t</w:t>
            </w:r>
            <w:r>
              <w:rPr>
                <w:rFonts w:ascii="Source Sans Pro" w:eastAsia="Source Sans Pro" w:hAnsi="Source Sans Pro" w:cs="Source Sans Pro"/>
              </w:rPr>
              <w:t>hrough expansion of financial support to pay for tuition costs (Promise, SB 893) and continue to make instructional materials less expensive through low-cost and ZTC programs. In order to improve students’ sense of belonging, the College hopes to expand s</w:t>
            </w:r>
            <w:r>
              <w:rPr>
                <w:rFonts w:ascii="Source Sans Pro" w:eastAsia="Source Sans Pro" w:hAnsi="Source Sans Pro" w:cs="Source Sans Pro"/>
                <w:color w:val="000000"/>
              </w:rPr>
              <w:t>u</w:t>
            </w:r>
            <w:r>
              <w:rPr>
                <w:rFonts w:ascii="Source Sans Pro" w:eastAsia="Source Sans Pro" w:hAnsi="Source Sans Pro" w:cs="Source Sans Pro"/>
                <w:color w:val="000000"/>
              </w:rPr>
              <w:t>pport for innovative teaching that creates more equitable and antiracist learning environments. The College also believes that creating more career exploration experiences (such as work-based learning, internships, and job shadow opportunities) for student</w:t>
            </w:r>
            <w:r>
              <w:rPr>
                <w:rFonts w:ascii="Source Sans Pro" w:eastAsia="Source Sans Pro" w:hAnsi="Source Sans Pro" w:cs="Source Sans Pro"/>
                <w:color w:val="000000"/>
              </w:rPr>
              <w:t>s during their time at Cañada, particularly during their First Year</w:t>
            </w:r>
            <w:r>
              <w:rPr>
                <w:rFonts w:ascii="Source Sans Pro" w:eastAsia="Source Sans Pro" w:hAnsi="Source Sans Pro" w:cs="Source Sans Pro"/>
              </w:rPr>
              <w:t>, will help to improve rates of persistence.</w:t>
            </w:r>
          </w:p>
        </w:tc>
      </w:tr>
    </w:tbl>
    <w:p w14:paraId="61A72F70" w14:textId="77777777" w:rsidR="00C755E3" w:rsidRDefault="00C755E3">
      <w:pPr>
        <w:ind w:left="1440"/>
        <w:rPr>
          <w:rFonts w:ascii="Source Sans Pro" w:eastAsia="Source Sans Pro" w:hAnsi="Source Sans Pro" w:cs="Source Sans Pro"/>
          <w:color w:val="000000"/>
        </w:rPr>
      </w:pPr>
    </w:p>
    <w:p w14:paraId="65D3B36D" w14:textId="77777777" w:rsidR="00C755E3" w:rsidRDefault="00C755E3">
      <w:pPr>
        <w:rPr>
          <w:rFonts w:ascii="Source Sans Pro" w:eastAsia="Source Sans Pro" w:hAnsi="Source Sans Pro" w:cs="Source Sans Pro"/>
          <w:color w:val="000000"/>
        </w:rPr>
      </w:pPr>
    </w:p>
    <w:p w14:paraId="05975157" w14:textId="77777777" w:rsidR="00C755E3" w:rsidRDefault="00E57850">
      <w:pPr>
        <w:pStyle w:val="Heading2"/>
        <w:ind w:firstLine="360"/>
      </w:pPr>
      <w:r>
        <w:t>Question Group: Completed Transfer-Level Math &amp; English</w:t>
      </w:r>
    </w:p>
    <w:p w14:paraId="191829EF" w14:textId="77777777" w:rsidR="00C755E3" w:rsidRDefault="00E57850">
      <w:pPr>
        <w:rPr>
          <w:rFonts w:ascii="Source Sans Pro" w:eastAsia="Source Sans Pro" w:hAnsi="Source Sans Pro" w:cs="Source Sans Pro"/>
          <w:b/>
        </w:rPr>
      </w:pPr>
      <w:r>
        <w:rPr>
          <w:rFonts w:ascii="Source Sans Pro" w:eastAsia="Source Sans Pro" w:hAnsi="Source Sans Pro" w:cs="Source Sans Pro"/>
          <w:b/>
        </w:rPr>
        <w:t>Using a percentage, estimate your college's level of progress advancing local goals r</w:t>
      </w:r>
      <w:r>
        <w:rPr>
          <w:rFonts w:ascii="Source Sans Pro" w:eastAsia="Source Sans Pro" w:hAnsi="Source Sans Pro" w:cs="Source Sans Pro"/>
          <w:b/>
        </w:rPr>
        <w:t>elated to ensuring entering students are successfully completing Transfer-level Math &amp; English in their first year.</w:t>
      </w:r>
    </w:p>
    <w:p w14:paraId="4F0D798F" w14:textId="77777777" w:rsidR="00C755E3" w:rsidRDefault="00E57850">
      <w:pPr>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Helper Text:</w:t>
      </w:r>
    </w:p>
    <w:p w14:paraId="52FD4494" w14:textId="77777777" w:rsidR="00C755E3" w:rsidRDefault="00E57850">
      <w:pPr>
        <w:rPr>
          <w:rFonts w:ascii="Source Sans Pro" w:eastAsia="Source Sans Pro" w:hAnsi="Source Sans Pro" w:cs="Source Sans Pro"/>
          <w:color w:val="538135"/>
          <w:sz w:val="18"/>
          <w:szCs w:val="18"/>
        </w:rPr>
      </w:pPr>
      <w:r>
        <w:rPr>
          <w:rFonts w:ascii="Source Sans Pro" w:eastAsia="Source Sans Pro" w:hAnsi="Source Sans Pro" w:cs="Source Sans Pro"/>
          <w:color w:val="538135"/>
          <w:sz w:val="18"/>
          <w:szCs w:val="18"/>
        </w:rPr>
        <w:t xml:space="preserve">Using data available in </w:t>
      </w:r>
      <w:proofErr w:type="spellStart"/>
      <w:r>
        <w:rPr>
          <w:rFonts w:ascii="Source Sans Pro" w:eastAsia="Source Sans Pro" w:hAnsi="Source Sans Pro" w:cs="Source Sans Pro"/>
          <w:color w:val="538135"/>
          <w:sz w:val="18"/>
          <w:szCs w:val="18"/>
        </w:rPr>
        <w:t>Launchboard</w:t>
      </w:r>
      <w:proofErr w:type="spellEnd"/>
      <w:r>
        <w:rPr>
          <w:rFonts w:ascii="Source Sans Pro" w:eastAsia="Source Sans Pro" w:hAnsi="Source Sans Pro" w:cs="Source Sans Pro"/>
          <w:color w:val="538135"/>
          <w:sz w:val="18"/>
          <w:szCs w:val="18"/>
        </w:rPr>
        <w:t xml:space="preserve"> and related local data, consider what 'Completion of Transfer-level Math &amp; English’ means for entering students at your college and the definition provided with </w:t>
      </w:r>
      <w:proofErr w:type="spellStart"/>
      <w:r>
        <w:rPr>
          <w:rFonts w:ascii="Source Sans Pro" w:eastAsia="Source Sans Pro" w:hAnsi="Source Sans Pro" w:cs="Source Sans Pro"/>
          <w:color w:val="538135"/>
          <w:sz w:val="18"/>
          <w:szCs w:val="18"/>
        </w:rPr>
        <w:t>Launchboard</w:t>
      </w:r>
      <w:proofErr w:type="spellEnd"/>
      <w:r>
        <w:rPr>
          <w:rFonts w:ascii="Source Sans Pro" w:eastAsia="Source Sans Pro" w:hAnsi="Source Sans Pro" w:cs="Source Sans Pro"/>
          <w:color w:val="538135"/>
          <w:sz w:val="18"/>
          <w:szCs w:val="18"/>
        </w:rPr>
        <w:t xml:space="preserve"> data. </w:t>
      </w:r>
    </w:p>
    <w:p w14:paraId="593CD59B" w14:textId="77777777" w:rsidR="00C755E3" w:rsidRDefault="00C755E3">
      <w:pPr>
        <w:rPr>
          <w:rFonts w:ascii="Source Sans Pro" w:eastAsia="Source Sans Pro" w:hAnsi="Source Sans Pro" w:cs="Source Sans Pro"/>
          <w:color w:val="538135"/>
          <w:sz w:val="18"/>
          <w:szCs w:val="18"/>
        </w:rPr>
      </w:pPr>
    </w:p>
    <w:p w14:paraId="0DDB6E1C" w14:textId="77777777" w:rsidR="00C755E3" w:rsidRDefault="00E57850">
      <w:pPr>
        <w:rPr>
          <w:rFonts w:ascii="Source Sans Pro" w:eastAsia="Source Sans Pro" w:hAnsi="Source Sans Pro" w:cs="Source Sans Pro"/>
        </w:rPr>
      </w:pPr>
      <w:r>
        <w:rPr>
          <w:rFonts w:ascii="Source Sans Pro" w:eastAsia="Source Sans Pro" w:hAnsi="Source Sans Pro" w:cs="Source Sans Pro"/>
          <w:color w:val="538135"/>
          <w:sz w:val="18"/>
          <w:szCs w:val="18"/>
        </w:rPr>
        <w:lastRenderedPageBreak/>
        <w:t xml:space="preserve">Completed Transfer-level Math &amp; English is defined by the Student Success Metrics Dashboard in </w:t>
      </w:r>
      <w:proofErr w:type="spellStart"/>
      <w:r>
        <w:rPr>
          <w:rFonts w:ascii="Source Sans Pro" w:eastAsia="Source Sans Pro" w:hAnsi="Source Sans Pro" w:cs="Source Sans Pro"/>
          <w:color w:val="538135"/>
          <w:sz w:val="18"/>
          <w:szCs w:val="18"/>
        </w:rPr>
        <w:t>Launchboard</w:t>
      </w:r>
      <w:proofErr w:type="spellEnd"/>
      <w:r>
        <w:rPr>
          <w:rFonts w:ascii="Source Sans Pro" w:eastAsia="Source Sans Pro" w:hAnsi="Source Sans Pro" w:cs="Source Sans Pro"/>
          <w:color w:val="538135"/>
          <w:sz w:val="18"/>
          <w:szCs w:val="18"/>
        </w:rPr>
        <w:t xml:space="preserve"> as follows: </w:t>
      </w:r>
      <w:r>
        <w:rPr>
          <w:rFonts w:ascii="Source Sans Pro" w:eastAsia="Source Sans Pro" w:hAnsi="Source Sans Pro" w:cs="Source Sans Pro"/>
          <w:color w:val="538135"/>
          <w:sz w:val="18"/>
          <w:szCs w:val="18"/>
          <w:highlight w:val="white"/>
        </w:rPr>
        <w:t>Among students in the cohort, the proportion who completed both transfer-level math and English in their first academic year of credit en</w:t>
      </w:r>
      <w:r>
        <w:rPr>
          <w:rFonts w:ascii="Source Sans Pro" w:eastAsia="Source Sans Pro" w:hAnsi="Source Sans Pro" w:cs="Source Sans Pro"/>
          <w:color w:val="538135"/>
          <w:sz w:val="18"/>
          <w:szCs w:val="18"/>
          <w:highlight w:val="white"/>
        </w:rPr>
        <w:t>rollment within the district.</w:t>
      </w:r>
      <w:r>
        <w:rPr>
          <w:rFonts w:ascii="Source Sans Pro" w:eastAsia="Source Sans Pro" w:hAnsi="Source Sans Pro" w:cs="Source Sans Pro"/>
        </w:rPr>
        <w:t xml:space="preserve"> </w:t>
      </w:r>
    </w:p>
    <w:p w14:paraId="361BD0A2" w14:textId="77777777" w:rsidR="00C755E3" w:rsidRDefault="00C755E3">
      <w:pPr>
        <w:rPr>
          <w:rFonts w:ascii="Source Sans Pro" w:eastAsia="Source Sans Pro" w:hAnsi="Source Sans Pro" w:cs="Source Sans Pro"/>
        </w:rPr>
      </w:pPr>
    </w:p>
    <w:p w14:paraId="641FB3FC" w14:textId="77777777" w:rsidR="00C755E3" w:rsidRDefault="00E57850">
      <w:pPr>
        <w:rPr>
          <w:rFonts w:ascii="Source Sans Pro" w:eastAsia="Source Sans Pro" w:hAnsi="Source Sans Pro" w:cs="Source Sans Pro"/>
          <w:color w:val="538135"/>
          <w:sz w:val="18"/>
          <w:szCs w:val="18"/>
        </w:rPr>
      </w:pPr>
      <w:r>
        <w:rPr>
          <w:rFonts w:ascii="Source Sans Pro" w:eastAsia="Source Sans Pro" w:hAnsi="Source Sans Pro" w:cs="Source Sans Pro"/>
          <w:color w:val="538135"/>
          <w:sz w:val="18"/>
          <w:szCs w:val="18"/>
        </w:rPr>
        <w:t>Use this definition and your college's local goals and ideas about Transfer-level Math &amp; English completion to determine an accurate percentage.</w:t>
      </w:r>
    </w:p>
    <w:p w14:paraId="2F48C249" w14:textId="77777777" w:rsidR="00C755E3" w:rsidRDefault="00C755E3">
      <w:pPr>
        <w:rPr>
          <w:rFonts w:ascii="Source Sans Pro" w:eastAsia="Source Sans Pro" w:hAnsi="Source Sans Pro" w:cs="Source Sans Pro"/>
        </w:rPr>
      </w:pPr>
    </w:p>
    <w:p w14:paraId="1552280A" w14:textId="77777777" w:rsidR="00C755E3" w:rsidRDefault="00E57850">
      <w:pPr>
        <w:rPr>
          <w:rFonts w:ascii="Source Sans Pro" w:eastAsia="Source Sans Pro" w:hAnsi="Source Sans Pro" w:cs="Source Sans Pro"/>
        </w:rPr>
      </w:pPr>
      <w:r>
        <w:rPr>
          <w:rFonts w:ascii="Source Sans Pro" w:eastAsia="Source Sans Pro" w:hAnsi="Source Sans Pro" w:cs="Source Sans Pro"/>
        </w:rPr>
        <w:t>Selections:</w:t>
      </w:r>
    </w:p>
    <w:p w14:paraId="0BD6BFFB"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color w:val="000000"/>
        </w:rPr>
        <w:t>More than 75% complete</w:t>
      </w:r>
    </w:p>
    <w:p w14:paraId="488FCA70" w14:textId="77777777" w:rsidR="00C755E3" w:rsidRDefault="00E57850">
      <w:pPr>
        <w:ind w:firstLine="720"/>
        <w:rPr>
          <w:rFonts w:ascii="Source Sans Pro" w:eastAsia="Source Sans Pro" w:hAnsi="Source Sans Pro" w:cs="Source Sans Pro"/>
          <w:color w:val="000000"/>
        </w:rPr>
      </w:pPr>
      <w:r>
        <w:rPr>
          <w:rFonts w:ascii="Source Sans Pro" w:eastAsia="Source Sans Pro" w:hAnsi="Source Sans Pro" w:cs="Source Sans Pro"/>
          <w:color w:val="000000"/>
        </w:rPr>
        <w:t>Sub Questions:</w:t>
      </w:r>
    </w:p>
    <w:p w14:paraId="4F5604C0"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t>What Is your college’s local</w:t>
      </w:r>
      <w:r>
        <w:rPr>
          <w:rFonts w:ascii="Source Sans Pro" w:eastAsia="Source Sans Pro" w:hAnsi="Source Sans Pro" w:cs="Source Sans Pro"/>
          <w:color w:val="000000"/>
        </w:rPr>
        <w:t xml:space="preserve"> goal?</w:t>
      </w:r>
    </w:p>
    <w:p w14:paraId="32012054" w14:textId="77777777" w:rsidR="00C755E3" w:rsidRDefault="00E57850">
      <w:pPr>
        <w:ind w:left="144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‘Local Goal’ is an ideal achievement to reach for this metric.</w:t>
      </w:r>
    </w:p>
    <w:tbl>
      <w:tblPr>
        <w:tblStyle w:val="af1"/>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2F8EBAD9" w14:textId="77777777">
        <w:tc>
          <w:tcPr>
            <w:tcW w:w="7910" w:type="dxa"/>
          </w:tcPr>
          <w:p w14:paraId="7042038A"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color w:val="000000"/>
              </w:rPr>
              <w:t xml:space="preserve">Our local goal is 25% based upon </w:t>
            </w:r>
            <w:r>
              <w:rPr>
                <w:rFonts w:ascii="Source Sans Pro" w:eastAsia="Source Sans Pro" w:hAnsi="Source Sans Pro" w:cs="Source Sans Pro"/>
              </w:rPr>
              <w:t>Cañada’s</w:t>
            </w:r>
            <w:r>
              <w:rPr>
                <w:rFonts w:ascii="Source Sans Pro" w:eastAsia="Source Sans Pro" w:hAnsi="Source Sans Pro" w:cs="Source Sans Pro"/>
                <w:color w:val="000000"/>
              </w:rPr>
              <w:t xml:space="preserve"> Institution Set Standards</w:t>
            </w:r>
          </w:p>
        </w:tc>
      </w:tr>
    </w:tbl>
    <w:p w14:paraId="11A2D819" w14:textId="77777777" w:rsidR="00C755E3" w:rsidRDefault="00C755E3">
      <w:pPr>
        <w:ind w:left="1440"/>
        <w:rPr>
          <w:rFonts w:ascii="Source Sans Pro" w:eastAsia="Source Sans Pro" w:hAnsi="Source Sans Pro" w:cs="Source Sans Pro"/>
          <w:color w:val="000000"/>
        </w:rPr>
      </w:pPr>
    </w:p>
    <w:p w14:paraId="2F48F294"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t xml:space="preserve">What are the major barriers for your college to reach this goal? </w:t>
      </w:r>
    </w:p>
    <w:p w14:paraId="1C8ED3C9" w14:textId="77777777" w:rsidR="00C755E3" w:rsidRDefault="00E57850">
      <w:pPr>
        <w:ind w:left="144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 xml:space="preserve">‘Major Barriers’ may be </w:t>
      </w:r>
      <w:r>
        <w:rPr>
          <w:rFonts w:ascii="Source Sans Pro" w:eastAsia="Source Sans Pro" w:hAnsi="Source Sans Pro" w:cs="Source Sans Pro"/>
          <w:color w:val="538135"/>
          <w:sz w:val="18"/>
          <w:szCs w:val="18"/>
        </w:rPr>
        <w:t xml:space="preserve">varied and can be related to smaller and larger campus structures. Consider your Student Equity Plan and other planning tools to specify barriers present with your disproportionately impacted student populations in mind. </w:t>
      </w:r>
    </w:p>
    <w:tbl>
      <w:tblPr>
        <w:tblStyle w:val="af2"/>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229C0E17" w14:textId="77777777">
        <w:tc>
          <w:tcPr>
            <w:tcW w:w="7910" w:type="dxa"/>
          </w:tcPr>
          <w:p w14:paraId="2E5F8C74" w14:textId="77777777" w:rsidR="00C755E3" w:rsidRDefault="00E57850">
            <w:pPr>
              <w:rPr>
                <w:rFonts w:ascii="Source Sans Pro" w:eastAsia="Source Sans Pro" w:hAnsi="Source Sans Pro" w:cs="Source Sans Pro"/>
              </w:rPr>
            </w:pPr>
            <w:r>
              <w:rPr>
                <w:rFonts w:ascii="Source Sans Pro" w:eastAsia="Source Sans Pro" w:hAnsi="Source Sans Pro" w:cs="Source Sans Pro"/>
              </w:rPr>
              <w:t>Of the many factors that contribut</w:t>
            </w:r>
            <w:r>
              <w:rPr>
                <w:rFonts w:ascii="Source Sans Pro" w:eastAsia="Source Sans Pro" w:hAnsi="Source Sans Pro" w:cs="Source Sans Pro"/>
              </w:rPr>
              <w:t>e to students, especially our DI student populations, not completing transfer-level English and math the most pressing are: the high unit load of the co-requisite support courses which may deter enrollment; the high percentage of students who are part-time</w:t>
            </w:r>
            <w:r>
              <w:rPr>
                <w:rFonts w:ascii="Source Sans Pro" w:eastAsia="Source Sans Pro" w:hAnsi="Source Sans Pro" w:cs="Source Sans Pro"/>
              </w:rPr>
              <w:t xml:space="preserve"> and may be putting off gateway courses which they find intimidating; a need for more inclusive curriculum and culturally responsive teaching practices.</w:t>
            </w:r>
          </w:p>
        </w:tc>
      </w:tr>
    </w:tbl>
    <w:p w14:paraId="57D55AED" w14:textId="77777777" w:rsidR="00C755E3" w:rsidRDefault="00C755E3">
      <w:pPr>
        <w:ind w:left="1440"/>
        <w:rPr>
          <w:rFonts w:ascii="Source Sans Pro" w:eastAsia="Source Sans Pro" w:hAnsi="Source Sans Pro" w:cs="Source Sans Pro"/>
          <w:color w:val="538135"/>
          <w:sz w:val="18"/>
          <w:szCs w:val="18"/>
        </w:rPr>
      </w:pPr>
    </w:p>
    <w:p w14:paraId="2F0E1662" w14:textId="77777777" w:rsidR="00C755E3" w:rsidRDefault="00E57850">
      <w:pPr>
        <w:ind w:left="1440"/>
        <w:rPr>
          <w:rFonts w:ascii="Source Sans Pro" w:eastAsia="Source Sans Pro" w:hAnsi="Source Sans Pro" w:cs="Source Sans Pro"/>
          <w:color w:val="538135"/>
          <w:sz w:val="18"/>
          <w:szCs w:val="18"/>
        </w:rPr>
      </w:pPr>
      <w:r>
        <w:rPr>
          <w:rFonts w:ascii="Source Sans Pro" w:eastAsia="Source Sans Pro" w:hAnsi="Source Sans Pro" w:cs="Source Sans Pro"/>
          <w:color w:val="000000"/>
        </w:rPr>
        <w:t xml:space="preserve">What actions has your college taken that has led to significant advancement towards your goal?  </w:t>
      </w:r>
      <w:r>
        <w:rPr>
          <w:rFonts w:ascii="Source Sans Pro" w:eastAsia="Source Sans Pro" w:hAnsi="Source Sans Pro" w:cs="Source Sans Pro"/>
        </w:rPr>
        <w:br/>
      </w: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 xml:space="preserve">Identify what efforts have worked to ensure this estimated percentage. </w:t>
      </w:r>
    </w:p>
    <w:tbl>
      <w:tblPr>
        <w:tblStyle w:val="af3"/>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3C59FCBA" w14:textId="77777777">
        <w:tc>
          <w:tcPr>
            <w:tcW w:w="7910" w:type="dxa"/>
          </w:tcPr>
          <w:p w14:paraId="4A7D70BD"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color w:val="000000"/>
              </w:rPr>
              <w:t xml:space="preserve">The College has made strides in increasing the percentage of students completing transfer level Math and English in their first year. All first-time students are placed directly into transfer-level courses. Program maps, which have placed Math and English </w:t>
            </w:r>
            <w:r>
              <w:rPr>
                <w:rFonts w:ascii="Source Sans Pro" w:eastAsia="Source Sans Pro" w:hAnsi="Source Sans Pro" w:cs="Source Sans Pro"/>
                <w:color w:val="000000"/>
              </w:rPr>
              <w:t>within the first-year programs of study, are accessible and introduced to students early in their academic journey.</w:t>
            </w:r>
          </w:p>
          <w:p w14:paraId="495AD2E8"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color w:val="000000"/>
              </w:rPr>
              <w:t>Established co-requisite support courses for Math courses (MATH 200/800) and enhanced versions of English courses (ENGL 105) provide additio</w:t>
            </w:r>
            <w:r>
              <w:rPr>
                <w:rFonts w:ascii="Source Sans Pro" w:eastAsia="Source Sans Pro" w:hAnsi="Source Sans Pro" w:cs="Source Sans Pro"/>
                <w:color w:val="000000"/>
              </w:rPr>
              <w:t xml:space="preserve">nal instruction time for delivering necessary content when it is needed. Additional resources for the Learning Center have provided more peer tutors, and Instructional Aides to support student learning assistance. </w:t>
            </w:r>
          </w:p>
        </w:tc>
      </w:tr>
    </w:tbl>
    <w:p w14:paraId="63413B5E" w14:textId="77777777" w:rsidR="00C755E3" w:rsidRDefault="00C755E3">
      <w:pPr>
        <w:ind w:left="1440"/>
        <w:rPr>
          <w:rFonts w:ascii="Source Sans Pro" w:eastAsia="Source Sans Pro" w:hAnsi="Source Sans Pro" w:cs="Source Sans Pro"/>
          <w:color w:val="000000"/>
        </w:rPr>
      </w:pPr>
    </w:p>
    <w:p w14:paraId="588F7025" w14:textId="77777777" w:rsidR="00C755E3" w:rsidRDefault="00C755E3">
      <w:pPr>
        <w:ind w:left="1440"/>
        <w:rPr>
          <w:rFonts w:ascii="Source Sans Pro" w:eastAsia="Source Sans Pro" w:hAnsi="Source Sans Pro" w:cs="Source Sans Pro"/>
        </w:rPr>
      </w:pPr>
    </w:p>
    <w:p w14:paraId="11CE23F8" w14:textId="77777777" w:rsidR="00C755E3" w:rsidRDefault="00C755E3">
      <w:pPr>
        <w:ind w:left="1440"/>
        <w:rPr>
          <w:rFonts w:ascii="Source Sans Pro" w:eastAsia="Source Sans Pro" w:hAnsi="Source Sans Pro" w:cs="Source Sans Pro"/>
        </w:rPr>
      </w:pPr>
    </w:p>
    <w:p w14:paraId="2C46A37B"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t>What actions will your college contin</w:t>
      </w:r>
      <w:r>
        <w:rPr>
          <w:rFonts w:ascii="Source Sans Pro" w:eastAsia="Source Sans Pro" w:hAnsi="Source Sans Pro" w:cs="Source Sans Pro"/>
          <w:color w:val="000000"/>
        </w:rPr>
        <w:t xml:space="preserve">ue to </w:t>
      </w:r>
      <w:r>
        <w:rPr>
          <w:rFonts w:ascii="Source Sans Pro" w:eastAsia="Source Sans Pro" w:hAnsi="Source Sans Pro" w:cs="Source Sans Pro"/>
        </w:rPr>
        <w:t>prioritize going</w:t>
      </w:r>
      <w:r>
        <w:rPr>
          <w:rFonts w:ascii="Source Sans Pro" w:eastAsia="Source Sans Pro" w:hAnsi="Source Sans Pro" w:cs="Source Sans Pro"/>
          <w:color w:val="000000"/>
        </w:rPr>
        <w:t xml:space="preserve"> forward?  </w:t>
      </w:r>
    </w:p>
    <w:p w14:paraId="2CFA7CFA" w14:textId="77777777" w:rsidR="00C755E3" w:rsidRDefault="00E57850">
      <w:pPr>
        <w:ind w:left="144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lastRenderedPageBreak/>
        <w:t xml:space="preserve">Helper Text: </w:t>
      </w:r>
      <w:r>
        <w:rPr>
          <w:rFonts w:ascii="Source Sans Pro" w:eastAsia="Source Sans Pro" w:hAnsi="Source Sans Pro" w:cs="Source Sans Pro"/>
          <w:color w:val="538135"/>
          <w:sz w:val="18"/>
          <w:szCs w:val="18"/>
        </w:rPr>
        <w:t>Based on this percentage provided, what actions need to be taken during this Guided Pathways cycle to reach or improve the local goal?</w:t>
      </w:r>
    </w:p>
    <w:tbl>
      <w:tblPr>
        <w:tblStyle w:val="af4"/>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34488ACE" w14:textId="77777777">
        <w:tc>
          <w:tcPr>
            <w:tcW w:w="7910" w:type="dxa"/>
          </w:tcPr>
          <w:p w14:paraId="20994DC0"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color w:val="000000"/>
              </w:rPr>
              <w:t>As the College strives to meet and exceed goals for successful Math and En</w:t>
            </w:r>
            <w:r>
              <w:rPr>
                <w:rFonts w:ascii="Source Sans Pro" w:eastAsia="Source Sans Pro" w:hAnsi="Source Sans Pro" w:cs="Source Sans Pro"/>
                <w:color w:val="000000"/>
              </w:rPr>
              <w:t>glish completion, priority will be given to evolving and expanding the types of learning assistance offered through the Learning Center and increasing the embedded an</w:t>
            </w:r>
            <w:r>
              <w:rPr>
                <w:rFonts w:ascii="Source Sans Pro" w:eastAsia="Source Sans Pro" w:hAnsi="Source Sans Pro" w:cs="Source Sans Pro"/>
              </w:rPr>
              <w:t>d other just-in-time instructional supports for all math and English sections, not just co</w:t>
            </w:r>
            <w:r>
              <w:rPr>
                <w:rFonts w:ascii="Source Sans Pro" w:eastAsia="Source Sans Pro" w:hAnsi="Source Sans Pro" w:cs="Source Sans Pro"/>
              </w:rPr>
              <w:t xml:space="preserve">requisite support courses; </w:t>
            </w:r>
            <w:r>
              <w:rPr>
                <w:rFonts w:ascii="Source Sans Pro" w:eastAsia="Source Sans Pro" w:hAnsi="Source Sans Pro" w:cs="Source Sans Pro"/>
                <w:color w:val="000000"/>
              </w:rPr>
              <w:t xml:space="preserve">scheduling and modalities of delivery </w:t>
            </w:r>
            <w:r>
              <w:rPr>
                <w:rFonts w:ascii="Source Sans Pro" w:eastAsia="Source Sans Pro" w:hAnsi="Source Sans Pro" w:cs="Source Sans Pro"/>
              </w:rPr>
              <w:t>of courses</w:t>
            </w:r>
            <w:r>
              <w:rPr>
                <w:rFonts w:ascii="Source Sans Pro" w:eastAsia="Source Sans Pro" w:hAnsi="Source Sans Pro" w:cs="Source Sans Pro"/>
                <w:color w:val="000000"/>
              </w:rPr>
              <w:t xml:space="preserve"> to maximize course taking opportunities including evening and other schedules that support part-time</w:t>
            </w:r>
            <w:r>
              <w:rPr>
                <w:rFonts w:ascii="Source Sans Pro" w:eastAsia="Source Sans Pro" w:hAnsi="Source Sans Pro" w:cs="Source Sans Pro"/>
              </w:rPr>
              <w:t>, working students</w:t>
            </w:r>
            <w:r>
              <w:rPr>
                <w:rFonts w:ascii="Source Sans Pro" w:eastAsia="Source Sans Pro" w:hAnsi="Source Sans Pro" w:cs="Source Sans Pro"/>
                <w:color w:val="000000"/>
              </w:rPr>
              <w:t xml:space="preserve">; and increased resources for faculty </w:t>
            </w:r>
            <w:r>
              <w:rPr>
                <w:rFonts w:ascii="Source Sans Pro" w:eastAsia="Source Sans Pro" w:hAnsi="Source Sans Pro" w:cs="Source Sans Pro"/>
              </w:rPr>
              <w:t>professional enhancement</w:t>
            </w:r>
            <w:r>
              <w:rPr>
                <w:rFonts w:ascii="Source Sans Pro" w:eastAsia="Source Sans Pro" w:hAnsi="Source Sans Pro" w:cs="Source Sans Pro"/>
              </w:rPr>
              <w:t xml:space="preserve">s </w:t>
            </w:r>
            <w:r>
              <w:rPr>
                <w:rFonts w:ascii="Source Sans Pro" w:eastAsia="Source Sans Pro" w:hAnsi="Source Sans Pro" w:cs="Source Sans Pro"/>
                <w:color w:val="000000"/>
              </w:rPr>
              <w:t>to support new teaching modalities, as well as culturally sustaining curriculum and learning experiences.</w:t>
            </w:r>
          </w:p>
        </w:tc>
      </w:tr>
    </w:tbl>
    <w:p w14:paraId="5E01C252" w14:textId="77777777" w:rsidR="00C755E3" w:rsidRDefault="00C755E3">
      <w:pPr>
        <w:ind w:left="1440"/>
        <w:rPr>
          <w:rFonts w:ascii="Source Sans Pro" w:eastAsia="Source Sans Pro" w:hAnsi="Source Sans Pro" w:cs="Source Sans Pro"/>
          <w:color w:val="000000"/>
        </w:rPr>
      </w:pPr>
    </w:p>
    <w:p w14:paraId="0488BA8E"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t>What are the equity considerations in your actions to remove student friction points and ensure that all students will benefit from them?</w:t>
      </w:r>
    </w:p>
    <w:p w14:paraId="0C69893E" w14:textId="77777777" w:rsidR="00C755E3" w:rsidRDefault="00E57850">
      <w:pPr>
        <w:ind w:left="1440"/>
        <w:rPr>
          <w:rFonts w:ascii="Source Sans Pro" w:eastAsia="Source Sans Pro" w:hAnsi="Source Sans Pro" w:cs="Source Sans Pro"/>
          <w:b/>
          <w:color w:val="538135"/>
          <w:sz w:val="18"/>
          <w:szCs w:val="18"/>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Your college previously identified students experiencing disproportionate impact in the 2022-25 Student Equity Plan. How does your college plan to scale up the efforts identified?</w:t>
      </w:r>
    </w:p>
    <w:tbl>
      <w:tblPr>
        <w:tblStyle w:val="af5"/>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18C20604" w14:textId="77777777">
        <w:tc>
          <w:tcPr>
            <w:tcW w:w="7910" w:type="dxa"/>
          </w:tcPr>
          <w:p w14:paraId="47C2D714"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rPr>
              <w:t>Our Latinx students are disproportionately under-represented in</w:t>
            </w:r>
            <w:r>
              <w:rPr>
                <w:rFonts w:ascii="Source Sans Pro" w:eastAsia="Source Sans Pro" w:hAnsi="Source Sans Pro" w:cs="Source Sans Pro"/>
              </w:rPr>
              <w:t xml:space="preserve"> the group of students completing transfer-level English and math in their first year.  Many factors are likely at play, including the disproportionately high percentage of our Latinx students who</w:t>
            </w:r>
            <w:r>
              <w:rPr>
                <w:rFonts w:ascii="Source Sans Pro" w:eastAsia="Source Sans Pro" w:hAnsi="Source Sans Pro" w:cs="Source Sans Pro"/>
                <w:color w:val="000000"/>
              </w:rPr>
              <w:t xml:space="preserve"> are working, many full-time, in order to meet basic needs i</w:t>
            </w:r>
            <w:r>
              <w:rPr>
                <w:rFonts w:ascii="Source Sans Pro" w:eastAsia="Source Sans Pro" w:hAnsi="Source Sans Pro" w:cs="Source Sans Pro"/>
                <w:color w:val="000000"/>
              </w:rPr>
              <w:t>n a high-cost o</w:t>
            </w:r>
            <w:r>
              <w:rPr>
                <w:rFonts w:ascii="Source Sans Pro" w:eastAsia="Source Sans Pro" w:hAnsi="Source Sans Pro" w:cs="Source Sans Pro"/>
              </w:rPr>
              <w:t xml:space="preserve">f living </w:t>
            </w:r>
            <w:r>
              <w:rPr>
                <w:rFonts w:ascii="Source Sans Pro" w:eastAsia="Source Sans Pro" w:hAnsi="Source Sans Pro" w:cs="Source Sans Pro"/>
                <w:color w:val="000000"/>
              </w:rPr>
              <w:t xml:space="preserve">environment. In order to offer the most opportunities for students to be successful in completing Math and English in their first year, the </w:t>
            </w:r>
            <w:r>
              <w:rPr>
                <w:rFonts w:ascii="Source Sans Pro" w:eastAsia="Source Sans Pro" w:hAnsi="Source Sans Pro" w:cs="Source Sans Pro"/>
              </w:rPr>
              <w:t>C</w:t>
            </w:r>
            <w:r>
              <w:rPr>
                <w:rFonts w:ascii="Source Sans Pro" w:eastAsia="Source Sans Pro" w:hAnsi="Source Sans Pro" w:cs="Source Sans Pro"/>
                <w:color w:val="000000"/>
              </w:rPr>
              <w:t>ollege is addressing issues related to scheduling and access to courses in multiple modalit</w:t>
            </w:r>
            <w:r>
              <w:rPr>
                <w:rFonts w:ascii="Source Sans Pro" w:eastAsia="Source Sans Pro" w:hAnsi="Source Sans Pro" w:cs="Source Sans Pro"/>
                <w:color w:val="000000"/>
              </w:rPr>
              <w:t xml:space="preserve">ies, including online, hybrid, evenings and other schedules that support part-time, working students; </w:t>
            </w:r>
            <w:r>
              <w:rPr>
                <w:rFonts w:ascii="Source Sans Pro" w:eastAsia="Source Sans Pro" w:hAnsi="Source Sans Pro" w:cs="Source Sans Pro"/>
              </w:rPr>
              <w:t>providing professional enhancement resources to faculty teaching co-requisite courses to improve the effectiveness of these courses, especially for our DI</w:t>
            </w:r>
            <w:r>
              <w:rPr>
                <w:rFonts w:ascii="Source Sans Pro" w:eastAsia="Source Sans Pro" w:hAnsi="Source Sans Pro" w:cs="Source Sans Pro"/>
              </w:rPr>
              <w:t xml:space="preserve"> student populations; establish guidance for first-time students placed into corequisite math and English to take one course at a time but to start with either one in their first term.</w:t>
            </w:r>
          </w:p>
        </w:tc>
      </w:tr>
    </w:tbl>
    <w:p w14:paraId="666D8292" w14:textId="77777777" w:rsidR="00C755E3" w:rsidRDefault="00C755E3">
      <w:pPr>
        <w:ind w:left="1440"/>
        <w:rPr>
          <w:rFonts w:ascii="Source Sans Pro" w:eastAsia="Source Sans Pro" w:hAnsi="Source Sans Pro" w:cs="Source Sans Pro"/>
          <w:color w:val="000000"/>
        </w:rPr>
      </w:pPr>
    </w:p>
    <w:p w14:paraId="123700F2"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t>What is the institutional structure, if any, in place that ensures th</w:t>
      </w:r>
      <w:r>
        <w:rPr>
          <w:rFonts w:ascii="Source Sans Pro" w:eastAsia="Source Sans Pro" w:hAnsi="Source Sans Pro" w:cs="Source Sans Pro"/>
          <w:color w:val="000000"/>
        </w:rPr>
        <w:t>at the Guided Pathways-informed ‘Transfer-level Math &amp; English Completion’ work remains an institutional priority moving forward?</w:t>
      </w:r>
    </w:p>
    <w:p w14:paraId="632BF896" w14:textId="77777777" w:rsidR="00C755E3" w:rsidRDefault="00E57850">
      <w:pPr>
        <w:ind w:left="1440"/>
        <w:rPr>
          <w:rFonts w:ascii="Source Sans Pro" w:eastAsia="Source Sans Pro" w:hAnsi="Source Sans Pro" w:cs="Source Sans Pro"/>
          <w:b/>
          <w:color w:val="538135"/>
          <w:sz w:val="18"/>
          <w:szCs w:val="18"/>
        </w:rPr>
      </w:pPr>
      <w:r>
        <w:rPr>
          <w:rFonts w:ascii="Source Sans Pro" w:eastAsia="Source Sans Pro" w:hAnsi="Source Sans Pro" w:cs="Source Sans Pro"/>
          <w:b/>
          <w:color w:val="538135"/>
          <w:sz w:val="18"/>
          <w:szCs w:val="18"/>
        </w:rPr>
        <w:t>Helper Text: N/A</w:t>
      </w:r>
    </w:p>
    <w:tbl>
      <w:tblPr>
        <w:tblStyle w:val="af6"/>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15013CA5" w14:textId="77777777">
        <w:tc>
          <w:tcPr>
            <w:tcW w:w="7910" w:type="dxa"/>
          </w:tcPr>
          <w:p w14:paraId="28EC86EF" w14:textId="77777777" w:rsidR="00C755E3" w:rsidRDefault="00E57850">
            <w:pPr>
              <w:rPr>
                <w:rFonts w:ascii="Source Sans Pro" w:eastAsia="Source Sans Pro" w:hAnsi="Source Sans Pro" w:cs="Source Sans Pro"/>
              </w:rPr>
            </w:pPr>
            <w:r>
              <w:rPr>
                <w:rFonts w:ascii="Source Sans Pro" w:eastAsia="Source Sans Pro" w:hAnsi="Source Sans Pro" w:cs="Source Sans Pro"/>
              </w:rPr>
              <w:t>The implementation of AB 705 and now AB 1705 at Cañada has required a close collaboration between English and</w:t>
            </w:r>
            <w:r>
              <w:rPr>
                <w:rFonts w:ascii="Source Sans Pro" w:eastAsia="Source Sans Pro" w:hAnsi="Source Sans Pro" w:cs="Source Sans Pro"/>
              </w:rPr>
              <w:t xml:space="preserve"> math faculty and deans, Counseling, the Office of Planning, Research &amp; Institutional Effectiveness, the Learning Center and the ITS Office at the District.  Moving forward, the Colts Advisory Committee and the new Equity and Antiracism Planning Council wi</w:t>
            </w:r>
            <w:r>
              <w:rPr>
                <w:rFonts w:ascii="Source Sans Pro" w:eastAsia="Source Sans Pro" w:hAnsi="Source Sans Pro" w:cs="Source Sans Pro"/>
              </w:rPr>
              <w:t xml:space="preserve">ll be monitoring disaggregated student outcomes as well as the impact of </w:t>
            </w:r>
            <w:r>
              <w:rPr>
                <w:rFonts w:ascii="Source Sans Pro" w:eastAsia="Source Sans Pro" w:hAnsi="Source Sans Pro" w:cs="Source Sans Pro"/>
              </w:rPr>
              <w:lastRenderedPageBreak/>
              <w:t xml:space="preserve">our various methods for supporting students to complete these important milestone courses in a timely manner. </w:t>
            </w:r>
          </w:p>
        </w:tc>
      </w:tr>
    </w:tbl>
    <w:p w14:paraId="6B8033CC" w14:textId="77777777" w:rsidR="00C755E3" w:rsidRDefault="00C755E3">
      <w:pPr>
        <w:ind w:left="1440"/>
        <w:rPr>
          <w:rFonts w:ascii="Source Sans Pro" w:eastAsia="Source Sans Pro" w:hAnsi="Source Sans Pro" w:cs="Source Sans Pro"/>
          <w:color w:val="000000"/>
        </w:rPr>
      </w:pPr>
    </w:p>
    <w:p w14:paraId="304FF93E"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t xml:space="preserve">Does your college face any barriers sustaining the provided structure?  How does your college plan to overcome them?  </w:t>
      </w:r>
    </w:p>
    <w:p w14:paraId="07199B2A" w14:textId="77777777" w:rsidR="00C755E3" w:rsidRDefault="00E57850">
      <w:pPr>
        <w:ind w:left="144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What efforts will be made to ensure this barrier is no longer present in the next four years?</w:t>
      </w:r>
    </w:p>
    <w:tbl>
      <w:tblPr>
        <w:tblStyle w:val="af7"/>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63248D44" w14:textId="77777777">
        <w:tc>
          <w:tcPr>
            <w:tcW w:w="7910" w:type="dxa"/>
          </w:tcPr>
          <w:p w14:paraId="7C62535A"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color w:val="000000"/>
              </w:rPr>
              <w:t>Since our efforts are embedded</w:t>
            </w:r>
            <w:r>
              <w:rPr>
                <w:rFonts w:ascii="Source Sans Pro" w:eastAsia="Source Sans Pro" w:hAnsi="Source Sans Pro" w:cs="Source Sans Pro"/>
                <w:color w:val="000000"/>
              </w:rPr>
              <w:t xml:space="preserve"> in our Educational Master Plan, S</w:t>
            </w:r>
            <w:r>
              <w:rPr>
                <w:rFonts w:ascii="Source Sans Pro" w:eastAsia="Source Sans Pro" w:hAnsi="Source Sans Pro" w:cs="Source Sans Pro"/>
              </w:rPr>
              <w:t xml:space="preserve">tudent Equity and Achievement Plan, Colts Advisory Committee, </w:t>
            </w:r>
            <w:r>
              <w:rPr>
                <w:rFonts w:ascii="Source Sans Pro" w:eastAsia="Source Sans Pro" w:hAnsi="Source Sans Pro" w:cs="Source Sans Pro"/>
                <w:color w:val="000000"/>
              </w:rPr>
              <w:t>and Strategic Enrollment Management Plan, we don’t anticipate any barriers to maintaining the structure necessary to sustain efforts</w:t>
            </w:r>
            <w:r>
              <w:rPr>
                <w:rFonts w:ascii="Source Sans Pro" w:eastAsia="Source Sans Pro" w:hAnsi="Source Sans Pro" w:cs="Source Sans Pro"/>
              </w:rPr>
              <w:t xml:space="preserve"> as our College Councils wil</w:t>
            </w:r>
            <w:r>
              <w:rPr>
                <w:rFonts w:ascii="Source Sans Pro" w:eastAsia="Source Sans Pro" w:hAnsi="Source Sans Pro" w:cs="Source Sans Pro"/>
              </w:rPr>
              <w:t>l be monitoring the implementation of these Plans and the effectiveness of our efforts.</w:t>
            </w:r>
          </w:p>
        </w:tc>
      </w:tr>
    </w:tbl>
    <w:p w14:paraId="0C4C675D" w14:textId="77777777" w:rsidR="00C755E3" w:rsidRDefault="00C755E3">
      <w:pPr>
        <w:ind w:left="1440"/>
        <w:rPr>
          <w:rFonts w:ascii="Source Sans Pro" w:eastAsia="Source Sans Pro" w:hAnsi="Source Sans Pro" w:cs="Source Sans Pro"/>
          <w:color w:val="000000"/>
        </w:rPr>
      </w:pPr>
    </w:p>
    <w:p w14:paraId="6A25FF59" w14:textId="77777777" w:rsidR="00C755E3" w:rsidRDefault="00C755E3">
      <w:pPr>
        <w:ind w:left="1440"/>
        <w:rPr>
          <w:rFonts w:ascii="Source Sans Pro" w:eastAsia="Source Sans Pro" w:hAnsi="Source Sans Pro" w:cs="Source Sans Pro"/>
          <w:color w:val="000000"/>
        </w:rPr>
      </w:pPr>
    </w:p>
    <w:p w14:paraId="4EC1EBBF" w14:textId="77777777" w:rsidR="00C755E3" w:rsidRDefault="00E57850">
      <w:pPr>
        <w:rPr>
          <w:rFonts w:ascii="Source Sans Pro" w:eastAsia="Source Sans Pro" w:hAnsi="Source Sans Pro" w:cs="Source Sans Pro"/>
          <w:b/>
          <w:color w:val="000000"/>
        </w:rPr>
      </w:pPr>
      <w:r>
        <w:rPr>
          <w:rFonts w:ascii="Source Sans Pro" w:eastAsia="Source Sans Pro" w:hAnsi="Source Sans Pro" w:cs="Source Sans Pro"/>
          <w:b/>
          <w:color w:val="000000"/>
        </w:rPr>
        <w:t>With Transfer-level Math &amp; English in mind: Is your college leaning into continuous improvement principles to ensure that your efforts continue to advance the goal o</w:t>
      </w:r>
      <w:r>
        <w:rPr>
          <w:rFonts w:ascii="Source Sans Pro" w:eastAsia="Source Sans Pro" w:hAnsi="Source Sans Pro" w:cs="Source Sans Pro"/>
          <w:b/>
          <w:color w:val="000000"/>
        </w:rPr>
        <w:t>f ‘Transfer-level Math &amp; English Completion’</w:t>
      </w:r>
      <w:r>
        <w:rPr>
          <w:rFonts w:ascii="Source Sans Pro" w:eastAsia="Source Sans Pro" w:hAnsi="Source Sans Pro" w:cs="Source Sans Pro"/>
          <w:color w:val="000000"/>
        </w:rPr>
        <w:t xml:space="preserve"> </w:t>
      </w:r>
      <w:r>
        <w:rPr>
          <w:rFonts w:ascii="Source Sans Pro" w:eastAsia="Source Sans Pro" w:hAnsi="Source Sans Pro" w:cs="Source Sans Pro"/>
          <w:b/>
          <w:color w:val="000000"/>
        </w:rPr>
        <w:t xml:space="preserve">equitably and do not develop new barriers for students? </w:t>
      </w:r>
    </w:p>
    <w:p w14:paraId="007DE63E" w14:textId="77777777" w:rsidR="00C755E3" w:rsidRDefault="00E57850">
      <w:pPr>
        <w:rPr>
          <w:rFonts w:ascii="Source Sans Pro" w:eastAsia="Source Sans Pro" w:hAnsi="Source Sans Pro" w:cs="Source Sans Pro"/>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 xml:space="preserve">Continuous Improvement is a process already present in various structures across campuses. Please consider how your college is applying this </w:t>
      </w:r>
      <w:r>
        <w:rPr>
          <w:rFonts w:ascii="Source Sans Pro" w:eastAsia="Source Sans Pro" w:hAnsi="Source Sans Pro" w:cs="Source Sans Pro"/>
          <w:color w:val="538135"/>
          <w:sz w:val="18"/>
          <w:szCs w:val="18"/>
        </w:rPr>
        <w:t>process to Guided Pathways-informed efforts and metrics.</w:t>
      </w:r>
    </w:p>
    <w:p w14:paraId="78F6828E" w14:textId="77777777" w:rsidR="00C755E3" w:rsidRDefault="00E57850">
      <w:pPr>
        <w:ind w:left="720"/>
        <w:rPr>
          <w:rFonts w:ascii="Source Sans Pro" w:eastAsia="Source Sans Pro" w:hAnsi="Source Sans Pro" w:cs="Source Sans Pro"/>
          <w:color w:val="000000"/>
        </w:rPr>
      </w:pPr>
      <w:bookmarkStart w:id="7" w:name="_heading=h.3dy6vkm" w:colFirst="0" w:colLast="0"/>
      <w:bookmarkEnd w:id="7"/>
      <w:r>
        <w:rPr>
          <w:rFonts w:ascii="Source Sans Pro" w:eastAsia="Source Sans Pro" w:hAnsi="Source Sans Pro" w:cs="Source Sans Pro"/>
          <w:color w:val="000000"/>
        </w:rPr>
        <w:t>Yes</w:t>
      </w:r>
    </w:p>
    <w:p w14:paraId="23FB7DF8"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t>Selection Sub-Questions:</w:t>
      </w:r>
    </w:p>
    <w:p w14:paraId="021C6631"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t>Please describe the continuous improvement process at your college towards advancing this goal.</w:t>
      </w:r>
    </w:p>
    <w:p w14:paraId="16892A23"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b/>
          <w:color w:val="538135"/>
          <w:sz w:val="18"/>
          <w:szCs w:val="18"/>
        </w:rPr>
        <w:t>Helper Text: N/A</w:t>
      </w:r>
    </w:p>
    <w:tbl>
      <w:tblPr>
        <w:tblStyle w:val="af8"/>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347D4807" w14:textId="77777777">
        <w:tc>
          <w:tcPr>
            <w:tcW w:w="7910" w:type="dxa"/>
          </w:tcPr>
          <w:p w14:paraId="27224D5F" w14:textId="77777777" w:rsidR="00C755E3" w:rsidRDefault="00E57850">
            <w:pPr>
              <w:shd w:val="clear" w:color="auto" w:fill="FFFFFF"/>
              <w:spacing w:before="240" w:after="240"/>
              <w:rPr>
                <w:rFonts w:ascii="Source Sans Pro" w:eastAsia="Source Sans Pro" w:hAnsi="Source Sans Pro" w:cs="Source Sans Pro"/>
              </w:rPr>
            </w:pPr>
            <w:r>
              <w:rPr>
                <w:rFonts w:ascii="Source Sans Pro" w:eastAsia="Source Sans Pro" w:hAnsi="Source Sans Pro" w:cs="Source Sans Pro"/>
              </w:rPr>
              <w:t>The College’s new EMP includes the objective: “Strengthen the college culture of continuous assessment and improvement in order to ensure all programs effectively serve students and close equity gaps.” Achieving this will leverage the College’s existing co</w:t>
            </w:r>
            <w:r>
              <w:rPr>
                <w:rFonts w:ascii="Source Sans Pro" w:eastAsia="Source Sans Pro" w:hAnsi="Source Sans Pro" w:cs="Source Sans Pro"/>
              </w:rPr>
              <w:t>ntinuous improvement structures that include an annual summer Leadership Retreat involving all constituency groups during which priorities for the coming academic year are identified, and an annual report to the Planning &amp; Budgeting Council in May on the p</w:t>
            </w:r>
            <w:r>
              <w:rPr>
                <w:rFonts w:ascii="Source Sans Pro" w:eastAsia="Source Sans Pro" w:hAnsi="Source Sans Pro" w:cs="Source Sans Pro"/>
              </w:rPr>
              <w:t>rogress made on those priorities in the past academic year.  In the intervening months, the college conducts a regular program review cycle during which all instructional and student services assess their outcomes - with particular focus on equity and anti</w:t>
            </w:r>
            <w:r>
              <w:rPr>
                <w:rFonts w:ascii="Source Sans Pro" w:eastAsia="Source Sans Pro" w:hAnsi="Source Sans Pro" w:cs="Source Sans Pro"/>
              </w:rPr>
              <w:t>racism considerations in those outcomes.  The College Office of Planning, Research, and Institutional Effectiveness provides data, research and evaluation to help assess the impact of implemented improvements based on the college’s goals which are clear, m</w:t>
            </w:r>
            <w:r>
              <w:rPr>
                <w:rFonts w:ascii="Source Sans Pro" w:eastAsia="Source Sans Pro" w:hAnsi="Source Sans Pro" w:cs="Source Sans Pro"/>
              </w:rPr>
              <w:t>easurable, and actionable.</w:t>
            </w:r>
          </w:p>
          <w:p w14:paraId="69FEF905"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color w:val="000000"/>
              </w:rPr>
              <w:lastRenderedPageBreak/>
              <w:t xml:space="preserve">To work together effectively to achieve our goals, the College is organized into Councils, Senates, Committees, Work Groups and Operational Groups which are part of our participatory governance </w:t>
            </w:r>
            <w:hyperlink r:id="rId17">
              <w:r>
                <w:rPr>
                  <w:rFonts w:ascii="Source Sans Pro" w:eastAsia="Source Sans Pro" w:hAnsi="Source Sans Pro" w:cs="Source Sans Pro"/>
                  <w:color w:val="0563C1"/>
                  <w:u w:val="single"/>
                </w:rPr>
                <w:t>decision-making process</w:t>
              </w:r>
            </w:hyperlink>
            <w:r>
              <w:rPr>
                <w:rFonts w:ascii="Source Sans Pro" w:eastAsia="Source Sans Pro" w:hAnsi="Source Sans Pro" w:cs="Source Sans Pro"/>
                <w:color w:val="000000"/>
              </w:rPr>
              <w:t>. Regularly evaluate all aspects of the college redesign process and essential practices of Guided Pathways in College programs and structures to ensure they are effective in closing equity gaps in access, student success and</w:t>
            </w:r>
          </w:p>
          <w:p w14:paraId="75A427E7"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color w:val="000000"/>
              </w:rPr>
              <w:t>completion.</w:t>
            </w:r>
          </w:p>
          <w:p w14:paraId="359BC91F" w14:textId="77777777" w:rsidR="00C755E3" w:rsidRDefault="00E57850">
            <w:pPr>
              <w:shd w:val="clear" w:color="auto" w:fill="FFFFFF"/>
              <w:spacing w:after="160"/>
              <w:rPr>
                <w:rFonts w:ascii="Source Sans Pro" w:eastAsia="Source Sans Pro" w:hAnsi="Source Sans Pro" w:cs="Source Sans Pro"/>
                <w:color w:val="333333"/>
              </w:rPr>
            </w:pPr>
            <w:r>
              <w:rPr>
                <w:rFonts w:ascii="Source Sans Pro" w:eastAsia="Source Sans Pro" w:hAnsi="Source Sans Pro" w:cs="Source Sans Pro"/>
                <w:color w:val="333333"/>
              </w:rPr>
              <w:t xml:space="preserve">As of December 7, </w:t>
            </w:r>
            <w:r>
              <w:rPr>
                <w:rFonts w:ascii="Source Sans Pro" w:eastAsia="Source Sans Pro" w:hAnsi="Source Sans Pro" w:cs="Source Sans Pro"/>
                <w:color w:val="333333"/>
              </w:rPr>
              <w:t xml:space="preserve">2022, the College added a new Planning Council: </w:t>
            </w:r>
            <w:proofErr w:type="gramStart"/>
            <w:r>
              <w:rPr>
                <w:rFonts w:ascii="Source Sans Pro" w:eastAsia="Source Sans Pro" w:hAnsi="Source Sans Pro" w:cs="Source Sans Pro"/>
                <w:color w:val="333333"/>
              </w:rPr>
              <w:t>the</w:t>
            </w:r>
            <w:proofErr w:type="gramEnd"/>
            <w:r>
              <w:rPr>
                <w:rFonts w:ascii="Source Sans Pro" w:eastAsia="Source Sans Pro" w:hAnsi="Source Sans Pro" w:cs="Source Sans Pro"/>
                <w:color w:val="333333"/>
              </w:rPr>
              <w:t xml:space="preserve"> Equity and Antiracism Planning Council, which will be in a pilot phase in Spring 2023.</w:t>
            </w:r>
          </w:p>
          <w:p w14:paraId="347F7C02" w14:textId="77777777" w:rsidR="00C755E3" w:rsidRDefault="00E57850">
            <w:pPr>
              <w:shd w:val="clear" w:color="auto" w:fill="FFFFFF"/>
              <w:spacing w:after="160"/>
              <w:rPr>
                <w:rFonts w:ascii="Source Sans Pro" w:eastAsia="Source Sans Pro" w:hAnsi="Source Sans Pro" w:cs="Source Sans Pro"/>
                <w:color w:val="333333"/>
              </w:rPr>
            </w:pPr>
            <w:r>
              <w:rPr>
                <w:rFonts w:ascii="Source Sans Pro" w:eastAsia="Source Sans Pro" w:hAnsi="Source Sans Pro" w:cs="Source Sans Pro"/>
                <w:color w:val="333333"/>
              </w:rPr>
              <w:t>The mission of the Equity and Antiracism Planning Council is to disrupt and dismantle systemic racism and White supre</w:t>
            </w:r>
            <w:r>
              <w:rPr>
                <w:rFonts w:ascii="Source Sans Pro" w:eastAsia="Source Sans Pro" w:hAnsi="Source Sans Pro" w:cs="Source Sans Pro"/>
                <w:color w:val="333333"/>
              </w:rPr>
              <w:t>macy for our college community in pursuit of equity, antiracism, justice and liberation.</w:t>
            </w:r>
          </w:p>
          <w:p w14:paraId="19C53916" w14:textId="77777777" w:rsidR="00C755E3" w:rsidRDefault="00E57850">
            <w:pPr>
              <w:shd w:val="clear" w:color="auto" w:fill="FFFFFF"/>
              <w:spacing w:after="160"/>
              <w:rPr>
                <w:rFonts w:ascii="Source Sans Pro" w:eastAsia="Source Sans Pro" w:hAnsi="Source Sans Pro" w:cs="Source Sans Pro"/>
                <w:color w:val="333333"/>
              </w:rPr>
            </w:pPr>
            <w:r>
              <w:rPr>
                <w:rFonts w:ascii="Source Sans Pro" w:eastAsia="Source Sans Pro" w:hAnsi="Source Sans Pro" w:cs="Source Sans Pro"/>
                <w:color w:val="333333"/>
              </w:rPr>
              <w:t>EAPC reports to the College President annually on the progress of the College Equity and Antiracism 3-year Plan (inclusive of the Student Equity and Achievement Progra</w:t>
            </w:r>
            <w:r>
              <w:rPr>
                <w:rFonts w:ascii="Source Sans Pro" w:eastAsia="Source Sans Pro" w:hAnsi="Source Sans Pro" w:cs="Source Sans Pro"/>
                <w:color w:val="333333"/>
              </w:rPr>
              <w:t>m</w:t>
            </w:r>
            <w:r>
              <w:rPr>
                <w:rFonts w:ascii="Source Sans Pro" w:eastAsia="Source Sans Pro" w:hAnsi="Source Sans Pro" w:cs="Source Sans Pro"/>
                <w:color w:val="333333"/>
                <w:sz w:val="21"/>
                <w:szCs w:val="21"/>
              </w:rPr>
              <w:t xml:space="preserve"> </w:t>
            </w:r>
            <w:r>
              <w:rPr>
                <w:rFonts w:ascii="Source Sans Pro" w:eastAsia="Source Sans Pro" w:hAnsi="Source Sans Pro" w:cs="Source Sans Pro"/>
                <w:color w:val="333333"/>
              </w:rPr>
              <w:t>Plan). The Council provides information on this evaluation to the Planning and Budget Council regularly, at least once per academic year.</w:t>
            </w:r>
          </w:p>
          <w:p w14:paraId="3E2BCB19" w14:textId="77777777" w:rsidR="00C755E3" w:rsidRDefault="00E57850">
            <w:pPr>
              <w:shd w:val="clear" w:color="auto" w:fill="FFFFFF"/>
              <w:spacing w:after="160"/>
              <w:rPr>
                <w:rFonts w:ascii="Source Sans Pro" w:eastAsia="Source Sans Pro" w:hAnsi="Source Sans Pro" w:cs="Source Sans Pro"/>
                <w:color w:val="333333"/>
              </w:rPr>
            </w:pPr>
            <w:r>
              <w:rPr>
                <w:rFonts w:ascii="Source Sans Pro" w:eastAsia="Source Sans Pro" w:hAnsi="Source Sans Pro" w:cs="Source Sans Pro"/>
                <w:color w:val="333333"/>
              </w:rPr>
              <w:t>The EAPC uses a framework that centers equity, antiracism, and the pursuit of liberation to:</w:t>
            </w:r>
          </w:p>
          <w:p w14:paraId="311B4A36" w14:textId="77777777" w:rsidR="00C755E3" w:rsidRDefault="00E57850">
            <w:pPr>
              <w:numPr>
                <w:ilvl w:val="0"/>
                <w:numId w:val="1"/>
              </w:numPr>
              <w:shd w:val="clear" w:color="auto" w:fill="FFFFFF"/>
            </w:pPr>
            <w:r>
              <w:rPr>
                <w:rFonts w:ascii="Source Sans Pro" w:eastAsia="Source Sans Pro" w:hAnsi="Source Sans Pro" w:cs="Source Sans Pro"/>
                <w:color w:val="333333"/>
              </w:rPr>
              <w:t>Critically examine larg</w:t>
            </w:r>
            <w:r>
              <w:rPr>
                <w:rFonts w:ascii="Source Sans Pro" w:eastAsia="Source Sans Pro" w:hAnsi="Source Sans Pro" w:cs="Source Sans Pro"/>
                <w:color w:val="333333"/>
              </w:rPr>
              <w:t>er systems of oppression</w:t>
            </w:r>
          </w:p>
          <w:p w14:paraId="7EFAC212" w14:textId="77777777" w:rsidR="00C755E3" w:rsidRDefault="00E57850">
            <w:pPr>
              <w:numPr>
                <w:ilvl w:val="0"/>
                <w:numId w:val="1"/>
              </w:numPr>
              <w:shd w:val="clear" w:color="auto" w:fill="FFFFFF"/>
            </w:pPr>
            <w:r>
              <w:rPr>
                <w:rFonts w:ascii="Source Sans Pro" w:eastAsia="Source Sans Pro" w:hAnsi="Source Sans Pro" w:cs="Source Sans Pro"/>
                <w:color w:val="333333"/>
              </w:rPr>
              <w:t>Audit and interrogate our campus’ racist culture and inequities, and</w:t>
            </w:r>
          </w:p>
          <w:p w14:paraId="74F41F2D" w14:textId="77777777" w:rsidR="00C755E3" w:rsidRDefault="00E57850">
            <w:pPr>
              <w:numPr>
                <w:ilvl w:val="0"/>
                <w:numId w:val="1"/>
              </w:numPr>
              <w:shd w:val="clear" w:color="auto" w:fill="FFFFFF"/>
              <w:spacing w:after="160"/>
            </w:pPr>
            <w:r>
              <w:rPr>
                <w:rFonts w:ascii="Source Sans Pro" w:eastAsia="Source Sans Pro" w:hAnsi="Source Sans Pro" w:cs="Source Sans Pro"/>
                <w:color w:val="333333"/>
              </w:rPr>
              <w:t>Engage Cañada personnel and students in antiracist systems changing</w:t>
            </w:r>
          </w:p>
          <w:p w14:paraId="545CFE41" w14:textId="77777777" w:rsidR="00C755E3" w:rsidRDefault="00E57850">
            <w:pPr>
              <w:shd w:val="clear" w:color="auto" w:fill="FFFFFF"/>
              <w:spacing w:after="160"/>
              <w:rPr>
                <w:rFonts w:ascii="Source Sans Pro" w:eastAsia="Source Sans Pro" w:hAnsi="Source Sans Pro" w:cs="Source Sans Pro"/>
                <w:color w:val="333333"/>
              </w:rPr>
            </w:pPr>
            <w:r>
              <w:rPr>
                <w:rFonts w:ascii="Source Sans Pro" w:eastAsia="Source Sans Pro" w:hAnsi="Source Sans Pro" w:cs="Source Sans Pro"/>
                <w:color w:val="333333"/>
              </w:rPr>
              <w:t>In an effort to achieve the Council mission/purpose, the EAPC will:</w:t>
            </w:r>
          </w:p>
          <w:p w14:paraId="0E92D5AA" w14:textId="77777777" w:rsidR="00C755E3" w:rsidRDefault="00E57850">
            <w:pPr>
              <w:numPr>
                <w:ilvl w:val="0"/>
                <w:numId w:val="2"/>
              </w:numPr>
              <w:shd w:val="clear" w:color="auto" w:fill="FFFFFF"/>
            </w:pPr>
            <w:r>
              <w:rPr>
                <w:rFonts w:ascii="Source Sans Pro" w:eastAsia="Source Sans Pro" w:hAnsi="Source Sans Pro" w:cs="Source Sans Pro"/>
                <w:color w:val="333333"/>
              </w:rPr>
              <w:t>Goal # 1: Collaborate with</w:t>
            </w:r>
            <w:r>
              <w:rPr>
                <w:rFonts w:ascii="Source Sans Pro" w:eastAsia="Source Sans Pro" w:hAnsi="Source Sans Pro" w:cs="Source Sans Pro"/>
                <w:color w:val="333333"/>
              </w:rPr>
              <w:t xml:space="preserve"> other bodies to review and revise college policies and practices.</w:t>
            </w:r>
          </w:p>
          <w:p w14:paraId="321B8A43" w14:textId="77777777" w:rsidR="00C755E3" w:rsidRDefault="00E57850">
            <w:pPr>
              <w:numPr>
                <w:ilvl w:val="0"/>
                <w:numId w:val="2"/>
              </w:numPr>
              <w:shd w:val="clear" w:color="auto" w:fill="FFFFFF"/>
            </w:pPr>
            <w:r>
              <w:rPr>
                <w:rFonts w:ascii="Source Sans Pro" w:eastAsia="Source Sans Pro" w:hAnsi="Source Sans Pro" w:cs="Source Sans Pro"/>
                <w:color w:val="333333"/>
              </w:rPr>
              <w:t>Goal # 2: Facilitate training for students, faculty, staff, and administration.</w:t>
            </w:r>
          </w:p>
          <w:p w14:paraId="65940C52" w14:textId="77777777" w:rsidR="00C755E3" w:rsidRDefault="00E57850">
            <w:pPr>
              <w:numPr>
                <w:ilvl w:val="0"/>
                <w:numId w:val="2"/>
              </w:numPr>
              <w:shd w:val="clear" w:color="auto" w:fill="FFFFFF"/>
              <w:spacing w:after="160"/>
            </w:pPr>
            <w:r>
              <w:rPr>
                <w:rFonts w:ascii="Source Sans Pro" w:eastAsia="Source Sans Pro" w:hAnsi="Source Sans Pro" w:cs="Source Sans Pro"/>
                <w:color w:val="333333"/>
              </w:rPr>
              <w:t>Goal # 3: Develop and implement collegewide programming related to equity and antiracism.</w:t>
            </w:r>
          </w:p>
          <w:p w14:paraId="7BA999C6" w14:textId="77777777" w:rsidR="00C755E3" w:rsidRDefault="00E57850">
            <w:pPr>
              <w:shd w:val="clear" w:color="auto" w:fill="FFFFFF"/>
              <w:spacing w:after="160"/>
              <w:rPr>
                <w:rFonts w:ascii="Source Sans Pro" w:eastAsia="Source Sans Pro" w:hAnsi="Source Sans Pro" w:cs="Source Sans Pro"/>
              </w:rPr>
            </w:pPr>
            <w:r>
              <w:rPr>
                <w:rFonts w:ascii="Source Sans Pro" w:eastAsia="Source Sans Pro" w:hAnsi="Source Sans Pro" w:cs="Source Sans Pro"/>
                <w:color w:val="333333"/>
              </w:rPr>
              <w:t>The EAPC responsibilities include: strategic planning, priority-setting, participatory governance, program development and support, addressing systemic barriers, policy review, innovation and inquiry, campus climate, professional development.</w:t>
            </w:r>
          </w:p>
        </w:tc>
      </w:tr>
    </w:tbl>
    <w:p w14:paraId="4540FB33" w14:textId="77777777" w:rsidR="00C755E3" w:rsidRDefault="00C755E3">
      <w:pPr>
        <w:ind w:left="1440"/>
        <w:rPr>
          <w:rFonts w:ascii="Source Sans Pro" w:eastAsia="Source Sans Pro" w:hAnsi="Source Sans Pro" w:cs="Source Sans Pro"/>
          <w:color w:val="000000"/>
        </w:rPr>
      </w:pPr>
    </w:p>
    <w:p w14:paraId="68F1B861"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lastRenderedPageBreak/>
        <w:t>What has yo</w:t>
      </w:r>
      <w:r>
        <w:rPr>
          <w:rFonts w:ascii="Source Sans Pro" w:eastAsia="Source Sans Pro" w:hAnsi="Source Sans Pro" w:cs="Source Sans Pro"/>
          <w:color w:val="000000"/>
        </w:rPr>
        <w:t>ur college learned so far and hoped to improve on related to this goal over the next four-year Guided Pathways cycle by engaging in the continuous improvement process?</w:t>
      </w:r>
    </w:p>
    <w:p w14:paraId="1C3B4DD0" w14:textId="77777777" w:rsidR="00C755E3" w:rsidRDefault="00E57850">
      <w:pPr>
        <w:ind w:left="1440"/>
        <w:rPr>
          <w:rFonts w:ascii="Source Sans Pro" w:eastAsia="Source Sans Pro" w:hAnsi="Source Sans Pro" w:cs="Source Sans Pro"/>
          <w:b/>
          <w:color w:val="538135"/>
          <w:sz w:val="18"/>
          <w:szCs w:val="18"/>
        </w:rPr>
      </w:pPr>
      <w:r>
        <w:rPr>
          <w:rFonts w:ascii="Source Sans Pro" w:eastAsia="Source Sans Pro" w:hAnsi="Source Sans Pro" w:cs="Source Sans Pro"/>
          <w:b/>
          <w:color w:val="538135"/>
          <w:sz w:val="18"/>
          <w:szCs w:val="18"/>
        </w:rPr>
        <w:t>Helper Text: N/A</w:t>
      </w:r>
    </w:p>
    <w:tbl>
      <w:tblPr>
        <w:tblStyle w:val="af9"/>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63A31C3E" w14:textId="77777777">
        <w:tc>
          <w:tcPr>
            <w:tcW w:w="7910" w:type="dxa"/>
          </w:tcPr>
          <w:p w14:paraId="2A24DF9C"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color w:val="000000"/>
              </w:rPr>
              <w:t>The College recognizes a need to continuously evaluate and address fact</w:t>
            </w:r>
            <w:r>
              <w:rPr>
                <w:rFonts w:ascii="Source Sans Pro" w:eastAsia="Source Sans Pro" w:hAnsi="Source Sans Pro" w:cs="Source Sans Pro"/>
                <w:color w:val="000000"/>
              </w:rPr>
              <w:t>ors that may deter students from enrolling in Math and English in the first year including scheduling (day, modality, etc.), the high unit</w:t>
            </w:r>
            <w:r>
              <w:rPr>
                <w:rFonts w:ascii="Source Sans Pro" w:eastAsia="Source Sans Pro" w:hAnsi="Source Sans Pro" w:cs="Source Sans Pro"/>
              </w:rPr>
              <w:t xml:space="preserve"> load of corequisite support courses, </w:t>
            </w:r>
            <w:r>
              <w:rPr>
                <w:rFonts w:ascii="Source Sans Pro" w:eastAsia="Source Sans Pro" w:hAnsi="Source Sans Pro" w:cs="Source Sans Pro"/>
                <w:color w:val="000000"/>
              </w:rPr>
              <w:t>and anxiety over these subjects which some may find intimidating. Additionally, there is a need to assess (QUAL and QUAN) learning assistance practices and interventions to align the ways students access support for the different instructional modalities f</w:t>
            </w:r>
            <w:r>
              <w:rPr>
                <w:rFonts w:ascii="Source Sans Pro" w:eastAsia="Source Sans Pro" w:hAnsi="Source Sans Pro" w:cs="Source Sans Pro"/>
                <w:color w:val="000000"/>
              </w:rPr>
              <w:t xml:space="preserve">or Math and English. The College will continue to align its SEAP strategies with its Guided Pathways structures that include </w:t>
            </w:r>
            <w:r>
              <w:rPr>
                <w:rFonts w:ascii="Source Sans Pro" w:eastAsia="Source Sans Pro" w:hAnsi="Source Sans Pro" w:cs="Source Sans Pro"/>
              </w:rPr>
              <w:t>S</w:t>
            </w:r>
            <w:r>
              <w:rPr>
                <w:rFonts w:ascii="Source Sans Pro" w:eastAsia="Source Sans Pro" w:hAnsi="Source Sans Pro" w:cs="Source Sans Pro"/>
                <w:color w:val="000000"/>
              </w:rPr>
              <w:t xml:space="preserve">uccess </w:t>
            </w:r>
            <w:r>
              <w:rPr>
                <w:rFonts w:ascii="Source Sans Pro" w:eastAsia="Source Sans Pro" w:hAnsi="Source Sans Pro" w:cs="Source Sans Pro"/>
              </w:rPr>
              <w:t>T</w:t>
            </w:r>
            <w:r>
              <w:rPr>
                <w:rFonts w:ascii="Source Sans Pro" w:eastAsia="Source Sans Pro" w:hAnsi="Source Sans Pro" w:cs="Source Sans Pro"/>
                <w:color w:val="000000"/>
              </w:rPr>
              <w:t>eams of retention specialists and counselors who support students, particularly our DI groups and others who may be strugg</w:t>
            </w:r>
            <w:r>
              <w:rPr>
                <w:rFonts w:ascii="Source Sans Pro" w:eastAsia="Source Sans Pro" w:hAnsi="Source Sans Pro" w:cs="Source Sans Pro"/>
                <w:color w:val="000000"/>
              </w:rPr>
              <w:t>ling academically, to connect them with resources.</w:t>
            </w:r>
          </w:p>
        </w:tc>
      </w:tr>
    </w:tbl>
    <w:p w14:paraId="037F55B0" w14:textId="77777777" w:rsidR="00C755E3" w:rsidRDefault="00C755E3">
      <w:pPr>
        <w:pStyle w:val="Heading2"/>
        <w:ind w:firstLine="360"/>
      </w:pPr>
    </w:p>
    <w:p w14:paraId="4706E846" w14:textId="77777777" w:rsidR="00C755E3" w:rsidRDefault="00E57850">
      <w:pPr>
        <w:pStyle w:val="Heading2"/>
        <w:ind w:firstLine="360"/>
      </w:pPr>
      <w:r>
        <w:t>Question Group: Transfer</w:t>
      </w:r>
    </w:p>
    <w:p w14:paraId="6F09AD21" w14:textId="77777777" w:rsidR="00C755E3" w:rsidRDefault="00E57850">
      <w:pPr>
        <w:rPr>
          <w:rFonts w:ascii="Source Sans Pro" w:eastAsia="Source Sans Pro" w:hAnsi="Source Sans Pro" w:cs="Source Sans Pro"/>
          <w:b/>
        </w:rPr>
      </w:pPr>
      <w:r>
        <w:rPr>
          <w:rFonts w:ascii="Source Sans Pro" w:eastAsia="Source Sans Pro" w:hAnsi="Source Sans Pro" w:cs="Source Sans Pro"/>
        </w:rPr>
        <w:br/>
      </w:r>
      <w:r>
        <w:rPr>
          <w:rFonts w:ascii="Source Sans Pro" w:eastAsia="Source Sans Pro" w:hAnsi="Source Sans Pro" w:cs="Source Sans Pro"/>
          <w:b/>
        </w:rPr>
        <w:t>Using a percentage, estimate your college's level of progress advancing local goals related to ensuring students are successful in their transfer to a four-year institution.</w:t>
      </w:r>
    </w:p>
    <w:p w14:paraId="6143B3D0" w14:textId="77777777" w:rsidR="00C755E3" w:rsidRDefault="00E57850">
      <w:pPr>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Helper Text:</w:t>
      </w:r>
    </w:p>
    <w:p w14:paraId="7D5610E5" w14:textId="77777777" w:rsidR="00C755E3" w:rsidRDefault="00E57850">
      <w:pPr>
        <w:rPr>
          <w:rFonts w:ascii="Source Sans Pro" w:eastAsia="Source Sans Pro" w:hAnsi="Source Sans Pro" w:cs="Source Sans Pro"/>
          <w:color w:val="538135"/>
          <w:sz w:val="18"/>
          <w:szCs w:val="18"/>
        </w:rPr>
      </w:pPr>
      <w:r>
        <w:rPr>
          <w:rFonts w:ascii="Source Sans Pro" w:eastAsia="Source Sans Pro" w:hAnsi="Source Sans Pro" w:cs="Source Sans Pro"/>
          <w:color w:val="538135"/>
          <w:sz w:val="18"/>
          <w:szCs w:val="18"/>
        </w:rPr>
        <w:t xml:space="preserve">Using data available in </w:t>
      </w:r>
      <w:proofErr w:type="spellStart"/>
      <w:r>
        <w:rPr>
          <w:rFonts w:ascii="Source Sans Pro" w:eastAsia="Source Sans Pro" w:hAnsi="Source Sans Pro" w:cs="Source Sans Pro"/>
          <w:color w:val="538135"/>
          <w:sz w:val="18"/>
          <w:szCs w:val="18"/>
        </w:rPr>
        <w:t>Launchboard</w:t>
      </w:r>
      <w:proofErr w:type="spellEnd"/>
      <w:r>
        <w:rPr>
          <w:rFonts w:ascii="Source Sans Pro" w:eastAsia="Source Sans Pro" w:hAnsi="Source Sans Pro" w:cs="Source Sans Pro"/>
          <w:color w:val="538135"/>
          <w:sz w:val="18"/>
          <w:szCs w:val="18"/>
        </w:rPr>
        <w:t xml:space="preserve"> and related local data, consider what ‘Transfer’ means for entering students at your college and the definition provided with </w:t>
      </w:r>
      <w:proofErr w:type="spellStart"/>
      <w:r>
        <w:rPr>
          <w:rFonts w:ascii="Source Sans Pro" w:eastAsia="Source Sans Pro" w:hAnsi="Source Sans Pro" w:cs="Source Sans Pro"/>
          <w:color w:val="538135"/>
          <w:sz w:val="18"/>
          <w:szCs w:val="18"/>
        </w:rPr>
        <w:t>Launchboard</w:t>
      </w:r>
      <w:proofErr w:type="spellEnd"/>
      <w:r>
        <w:rPr>
          <w:rFonts w:ascii="Source Sans Pro" w:eastAsia="Source Sans Pro" w:hAnsi="Source Sans Pro" w:cs="Source Sans Pro"/>
          <w:color w:val="538135"/>
          <w:sz w:val="18"/>
          <w:szCs w:val="18"/>
        </w:rPr>
        <w:t xml:space="preserve"> data. </w:t>
      </w:r>
    </w:p>
    <w:p w14:paraId="69D31554" w14:textId="77777777" w:rsidR="00C755E3" w:rsidRDefault="00C755E3">
      <w:pPr>
        <w:rPr>
          <w:rFonts w:ascii="Source Sans Pro" w:eastAsia="Source Sans Pro" w:hAnsi="Source Sans Pro" w:cs="Source Sans Pro"/>
          <w:color w:val="538135"/>
          <w:sz w:val="18"/>
          <w:szCs w:val="18"/>
        </w:rPr>
      </w:pPr>
    </w:p>
    <w:p w14:paraId="61E62655" w14:textId="77777777" w:rsidR="00C755E3" w:rsidRDefault="00E57850">
      <w:pPr>
        <w:rPr>
          <w:rFonts w:ascii="Source Sans Pro" w:eastAsia="Source Sans Pro" w:hAnsi="Source Sans Pro" w:cs="Source Sans Pro"/>
          <w:color w:val="538135"/>
          <w:sz w:val="18"/>
          <w:szCs w:val="18"/>
        </w:rPr>
      </w:pPr>
      <w:r>
        <w:rPr>
          <w:rFonts w:ascii="Source Sans Pro" w:eastAsia="Source Sans Pro" w:hAnsi="Source Sans Pro" w:cs="Source Sans Pro"/>
          <w:color w:val="538135"/>
          <w:sz w:val="18"/>
          <w:szCs w:val="18"/>
        </w:rPr>
        <w:t xml:space="preserve">Transfer is defined by the Student Success Metrics Dashboard </w:t>
      </w:r>
      <w:r>
        <w:rPr>
          <w:rFonts w:ascii="Source Sans Pro" w:eastAsia="Source Sans Pro" w:hAnsi="Source Sans Pro" w:cs="Source Sans Pro"/>
          <w:color w:val="538135"/>
          <w:sz w:val="18"/>
          <w:szCs w:val="18"/>
        </w:rPr>
        <w:t xml:space="preserve">in </w:t>
      </w:r>
      <w:proofErr w:type="spellStart"/>
      <w:r>
        <w:rPr>
          <w:rFonts w:ascii="Source Sans Pro" w:eastAsia="Source Sans Pro" w:hAnsi="Source Sans Pro" w:cs="Source Sans Pro"/>
          <w:color w:val="538135"/>
          <w:sz w:val="18"/>
          <w:szCs w:val="18"/>
        </w:rPr>
        <w:t>Launchboard</w:t>
      </w:r>
      <w:proofErr w:type="spellEnd"/>
      <w:r>
        <w:rPr>
          <w:rFonts w:ascii="Source Sans Pro" w:eastAsia="Source Sans Pro" w:hAnsi="Source Sans Pro" w:cs="Source Sans Pro"/>
          <w:color w:val="538135"/>
          <w:sz w:val="18"/>
          <w:szCs w:val="18"/>
        </w:rPr>
        <w:t xml:space="preserve"> as follows: </w:t>
      </w:r>
      <w:r>
        <w:rPr>
          <w:rFonts w:ascii="Source Sans Pro" w:eastAsia="Source Sans Pro" w:hAnsi="Source Sans Pro" w:cs="Source Sans Pro"/>
          <w:color w:val="538135"/>
          <w:sz w:val="18"/>
          <w:szCs w:val="18"/>
          <w:highlight w:val="white"/>
        </w:rPr>
        <w:t>Among students in the cohort who earned 12 or more units at any time and at any college and who exited the community college system in the selected year, the number of cohort students who enrolled in any four-year postsecondary i</w:t>
      </w:r>
      <w:r>
        <w:rPr>
          <w:rFonts w:ascii="Source Sans Pro" w:eastAsia="Source Sans Pro" w:hAnsi="Source Sans Pro" w:cs="Source Sans Pro"/>
          <w:color w:val="538135"/>
          <w:sz w:val="18"/>
          <w:szCs w:val="18"/>
          <w:highlight w:val="white"/>
        </w:rPr>
        <w:t>nstitution in the subsequent year or 4 years after for 3 year cohort, 5 years after for 4 year cohort and 7 years after for 6 year cohort.</w:t>
      </w:r>
    </w:p>
    <w:p w14:paraId="55597D85" w14:textId="77777777" w:rsidR="00C755E3" w:rsidRDefault="00E57850">
      <w:pPr>
        <w:rPr>
          <w:rFonts w:ascii="Source Sans Pro" w:eastAsia="Source Sans Pro" w:hAnsi="Source Sans Pro" w:cs="Source Sans Pro"/>
          <w:color w:val="538135"/>
          <w:sz w:val="18"/>
          <w:szCs w:val="18"/>
        </w:rPr>
      </w:pPr>
      <w:r>
        <w:rPr>
          <w:rFonts w:ascii="Source Sans Pro" w:eastAsia="Source Sans Pro" w:hAnsi="Source Sans Pro" w:cs="Source Sans Pro"/>
        </w:rPr>
        <w:br/>
      </w:r>
      <w:r>
        <w:rPr>
          <w:rFonts w:ascii="Source Sans Pro" w:eastAsia="Source Sans Pro" w:hAnsi="Source Sans Pro" w:cs="Source Sans Pro"/>
          <w:color w:val="538135"/>
          <w:sz w:val="18"/>
          <w:szCs w:val="18"/>
        </w:rPr>
        <w:t xml:space="preserve">Use this definition and your college's local goals and ideas about Transfer to determine an accurate percentage for </w:t>
      </w:r>
      <w:r>
        <w:rPr>
          <w:rFonts w:ascii="Source Sans Pro" w:eastAsia="Source Sans Pro" w:hAnsi="Source Sans Pro" w:cs="Source Sans Pro"/>
          <w:color w:val="538135"/>
          <w:sz w:val="18"/>
          <w:szCs w:val="18"/>
        </w:rPr>
        <w:t>what Transfer means. </w:t>
      </w:r>
    </w:p>
    <w:p w14:paraId="65312DB5" w14:textId="77777777" w:rsidR="00C755E3" w:rsidRDefault="00C755E3">
      <w:pPr>
        <w:rPr>
          <w:rFonts w:ascii="Source Sans Pro" w:eastAsia="Source Sans Pro" w:hAnsi="Source Sans Pro" w:cs="Source Sans Pro"/>
        </w:rPr>
      </w:pPr>
    </w:p>
    <w:p w14:paraId="2AB36327" w14:textId="77777777" w:rsidR="00C755E3" w:rsidRDefault="00E57850">
      <w:pPr>
        <w:rPr>
          <w:rFonts w:ascii="Source Sans Pro" w:eastAsia="Source Sans Pro" w:hAnsi="Source Sans Pro" w:cs="Source Sans Pro"/>
        </w:rPr>
      </w:pPr>
      <w:r>
        <w:rPr>
          <w:rFonts w:ascii="Source Sans Pro" w:eastAsia="Source Sans Pro" w:hAnsi="Source Sans Pro" w:cs="Source Sans Pro"/>
        </w:rPr>
        <w:t>Selections:</w:t>
      </w:r>
    </w:p>
    <w:p w14:paraId="3EEFA64F" w14:textId="77777777" w:rsidR="00C755E3" w:rsidRDefault="00C755E3">
      <w:pPr>
        <w:rPr>
          <w:rFonts w:ascii="Source Sans Pro" w:eastAsia="Source Sans Pro" w:hAnsi="Source Sans Pro" w:cs="Source Sans Pro"/>
          <w:color w:val="000000"/>
        </w:rPr>
      </w:pPr>
    </w:p>
    <w:p w14:paraId="0ACC080F"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color w:val="000000"/>
        </w:rPr>
        <w:t>50% to 75% complete</w:t>
      </w:r>
    </w:p>
    <w:p w14:paraId="505DD561" w14:textId="77777777" w:rsidR="00C755E3" w:rsidRDefault="00E57850">
      <w:pPr>
        <w:spacing w:before="240" w:after="240"/>
        <w:ind w:left="720"/>
        <w:rPr>
          <w:rFonts w:ascii="Source Sans Pro" w:eastAsia="Source Sans Pro" w:hAnsi="Source Sans Pro" w:cs="Source Sans Pro"/>
        </w:rPr>
      </w:pPr>
      <w:r>
        <w:rPr>
          <w:rFonts w:ascii="Source Sans Pro" w:eastAsia="Source Sans Pro" w:hAnsi="Source Sans Pro" w:cs="Source Sans Pro"/>
        </w:rPr>
        <w:t>Sub Questions:</w:t>
      </w:r>
    </w:p>
    <w:p w14:paraId="3ACFD157" w14:textId="77777777" w:rsidR="00C755E3" w:rsidRDefault="00E57850">
      <w:pPr>
        <w:spacing w:before="240" w:after="240"/>
        <w:ind w:left="1440"/>
        <w:rPr>
          <w:rFonts w:ascii="Source Sans Pro" w:eastAsia="Source Sans Pro" w:hAnsi="Source Sans Pro" w:cs="Source Sans Pro"/>
        </w:rPr>
      </w:pPr>
      <w:r>
        <w:rPr>
          <w:rFonts w:ascii="Source Sans Pro" w:eastAsia="Source Sans Pro" w:hAnsi="Source Sans Pro" w:cs="Source Sans Pro"/>
        </w:rPr>
        <w:t>What Is your college’s local goal?</w:t>
      </w:r>
    </w:p>
    <w:p w14:paraId="519ECE0C" w14:textId="77777777" w:rsidR="00C755E3" w:rsidRDefault="00E57850">
      <w:pPr>
        <w:spacing w:before="240" w:after="240"/>
        <w:ind w:left="144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‘Local Goal’ is an ideal achievement to reach for this metric.</w:t>
      </w:r>
    </w:p>
    <w:tbl>
      <w:tblPr>
        <w:tblStyle w:val="afa"/>
        <w:tblW w:w="7530" w:type="dxa"/>
        <w:tblBorders>
          <w:top w:val="nil"/>
          <w:left w:val="nil"/>
          <w:bottom w:val="nil"/>
          <w:right w:val="nil"/>
          <w:insideH w:val="nil"/>
          <w:insideV w:val="nil"/>
        </w:tblBorders>
        <w:tblLayout w:type="fixed"/>
        <w:tblLook w:val="0600" w:firstRow="0" w:lastRow="0" w:firstColumn="0" w:lastColumn="0" w:noHBand="1" w:noVBand="1"/>
      </w:tblPr>
      <w:tblGrid>
        <w:gridCol w:w="7530"/>
      </w:tblGrid>
      <w:tr w:rsidR="00C755E3" w14:paraId="21AB23E2" w14:textId="77777777">
        <w:trPr>
          <w:trHeight w:val="485"/>
        </w:trPr>
        <w:tc>
          <w:tcPr>
            <w:tcW w:w="7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537B39" w14:textId="77777777" w:rsidR="00C755E3" w:rsidRDefault="00E57850">
            <w:pPr>
              <w:spacing w:before="240" w:after="240" w:line="276" w:lineRule="auto"/>
              <w:rPr>
                <w:rFonts w:ascii="Source Sans Pro" w:eastAsia="Source Sans Pro" w:hAnsi="Source Sans Pro" w:cs="Source Sans Pro"/>
              </w:rPr>
            </w:pPr>
            <w:r>
              <w:rPr>
                <w:rFonts w:ascii="Source Sans Pro" w:eastAsia="Source Sans Pro" w:hAnsi="Source Sans Pro" w:cs="Source Sans Pro"/>
              </w:rPr>
              <w:lastRenderedPageBreak/>
              <w:t xml:space="preserve"> As defined by the Student Success Metrics Dashboard, the College local go</w:t>
            </w:r>
            <w:r>
              <w:rPr>
                <w:rFonts w:ascii="Source Sans Pro" w:eastAsia="Source Sans Pro" w:hAnsi="Source Sans Pro" w:cs="Source Sans Pro"/>
              </w:rPr>
              <w:t xml:space="preserve">al is 29%. </w:t>
            </w:r>
          </w:p>
        </w:tc>
      </w:tr>
    </w:tbl>
    <w:p w14:paraId="3D8C5757" w14:textId="77777777" w:rsidR="00C755E3" w:rsidRDefault="00E57850">
      <w:pPr>
        <w:spacing w:before="240" w:after="240"/>
        <w:ind w:left="1440"/>
        <w:rPr>
          <w:rFonts w:ascii="Source Sans Pro" w:eastAsia="Source Sans Pro" w:hAnsi="Source Sans Pro" w:cs="Source Sans Pro"/>
        </w:rPr>
      </w:pPr>
      <w:r>
        <w:rPr>
          <w:rFonts w:ascii="Source Sans Pro" w:eastAsia="Source Sans Pro" w:hAnsi="Source Sans Pro" w:cs="Source Sans Pro"/>
        </w:rPr>
        <w:t xml:space="preserve"> </w:t>
      </w:r>
    </w:p>
    <w:p w14:paraId="4BFF6DF6" w14:textId="77777777" w:rsidR="00C755E3" w:rsidRDefault="00E57850">
      <w:pPr>
        <w:spacing w:before="240" w:after="240"/>
        <w:ind w:left="1440"/>
        <w:rPr>
          <w:rFonts w:ascii="Source Sans Pro" w:eastAsia="Source Sans Pro" w:hAnsi="Source Sans Pro" w:cs="Source Sans Pro"/>
        </w:rPr>
      </w:pPr>
      <w:r>
        <w:rPr>
          <w:rFonts w:ascii="Source Sans Pro" w:eastAsia="Source Sans Pro" w:hAnsi="Source Sans Pro" w:cs="Source Sans Pro"/>
        </w:rPr>
        <w:t>What are the major barriers for your college to reach this goal?</w:t>
      </w:r>
    </w:p>
    <w:p w14:paraId="212A498A" w14:textId="77777777" w:rsidR="00C755E3" w:rsidRDefault="00E57850">
      <w:pPr>
        <w:spacing w:before="240" w:after="240"/>
        <w:ind w:left="144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‘Major Barriers’ may be varied and can be related to smaller and larger campus structures. Consider your Student Equity Plan and other planning tools to specify barriers present with your disproportionately impacted student populations in mind.</w:t>
      </w:r>
    </w:p>
    <w:tbl>
      <w:tblPr>
        <w:tblStyle w:val="afb"/>
        <w:tblW w:w="7530" w:type="dxa"/>
        <w:tblBorders>
          <w:top w:val="nil"/>
          <w:left w:val="nil"/>
          <w:bottom w:val="nil"/>
          <w:right w:val="nil"/>
          <w:insideH w:val="nil"/>
          <w:insideV w:val="nil"/>
        </w:tblBorders>
        <w:tblLayout w:type="fixed"/>
        <w:tblLook w:val="0600" w:firstRow="0" w:lastRow="0" w:firstColumn="0" w:lastColumn="0" w:noHBand="1" w:noVBand="1"/>
      </w:tblPr>
      <w:tblGrid>
        <w:gridCol w:w="7530"/>
      </w:tblGrid>
      <w:tr w:rsidR="00C755E3" w14:paraId="2754D738" w14:textId="77777777">
        <w:trPr>
          <w:trHeight w:val="425"/>
        </w:trPr>
        <w:tc>
          <w:tcPr>
            <w:tcW w:w="7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53FE6F" w14:textId="77777777" w:rsidR="00C755E3" w:rsidRDefault="00E57850">
            <w:pPr>
              <w:spacing w:before="240" w:after="240" w:line="276" w:lineRule="auto"/>
              <w:rPr>
                <w:rFonts w:ascii="Source Sans Pro" w:eastAsia="Source Sans Pro" w:hAnsi="Source Sans Pro" w:cs="Source Sans Pro"/>
                <w:sz w:val="18"/>
                <w:szCs w:val="18"/>
              </w:rPr>
            </w:pPr>
            <w:r>
              <w:rPr>
                <w:rFonts w:ascii="Source Sans Pro" w:eastAsia="Source Sans Pro" w:hAnsi="Source Sans Pro" w:cs="Source Sans Pro"/>
              </w:rPr>
              <w:t xml:space="preserve"> There are </w:t>
            </w:r>
            <w:r>
              <w:rPr>
                <w:rFonts w:ascii="Source Sans Pro" w:eastAsia="Source Sans Pro" w:hAnsi="Source Sans Pro" w:cs="Source Sans Pro"/>
              </w:rPr>
              <w:t>a number of factors which contribute to low transfer rates, especially among our DI student populations. One of the likely most significant barriers to equitable outcomes are financial barriers. The high cost of living in the region frequently means that s</w:t>
            </w:r>
            <w:r>
              <w:rPr>
                <w:rFonts w:ascii="Source Sans Pro" w:eastAsia="Source Sans Pro" w:hAnsi="Source Sans Pro" w:cs="Source Sans Pro"/>
              </w:rPr>
              <w:t xml:space="preserve">tudents are having to work in order to satisfy basic needs. As a </w:t>
            </w:r>
            <w:proofErr w:type="gramStart"/>
            <w:r>
              <w:rPr>
                <w:rFonts w:ascii="Source Sans Pro" w:eastAsia="Source Sans Pro" w:hAnsi="Source Sans Pro" w:cs="Source Sans Pro"/>
              </w:rPr>
              <w:t>result</w:t>
            </w:r>
            <w:proofErr w:type="gramEnd"/>
            <w:r>
              <w:rPr>
                <w:rFonts w:ascii="Source Sans Pro" w:eastAsia="Source Sans Pro" w:hAnsi="Source Sans Pro" w:cs="Source Sans Pro"/>
              </w:rPr>
              <w:t xml:space="preserve"> they are only able to enroll on a part-time basis which extends the time it takes to satisfy transfer requirements and goals. There have been few funds available to allow additional tr</w:t>
            </w:r>
            <w:r>
              <w:rPr>
                <w:rFonts w:ascii="Source Sans Pro" w:eastAsia="Source Sans Pro" w:hAnsi="Source Sans Pro" w:cs="Source Sans Pro"/>
              </w:rPr>
              <w:t>ansfer interventions for our DI students which could reduce financial burdens and allow them to complete their academic goals and plan their transfer pathways. Additionally, the College does not have a strong transfer-going culture which results in few tra</w:t>
            </w:r>
            <w:r>
              <w:rPr>
                <w:rFonts w:ascii="Source Sans Pro" w:eastAsia="Source Sans Pro" w:hAnsi="Source Sans Pro" w:cs="Source Sans Pro"/>
              </w:rPr>
              <w:t xml:space="preserve">nsfer focused interventions which incorporate race-conscious and need-based data and practices. </w:t>
            </w:r>
          </w:p>
        </w:tc>
      </w:tr>
    </w:tbl>
    <w:p w14:paraId="7CD15296" w14:textId="77777777" w:rsidR="00C755E3" w:rsidRDefault="00E57850">
      <w:pPr>
        <w:spacing w:before="240" w:after="240"/>
        <w:ind w:left="1440"/>
        <w:rPr>
          <w:rFonts w:ascii="Source Sans Pro" w:eastAsia="Source Sans Pro" w:hAnsi="Source Sans Pro" w:cs="Source Sans Pro"/>
          <w:color w:val="538135"/>
          <w:sz w:val="18"/>
          <w:szCs w:val="18"/>
        </w:rPr>
      </w:pPr>
      <w:r>
        <w:rPr>
          <w:rFonts w:ascii="Source Sans Pro" w:eastAsia="Source Sans Pro" w:hAnsi="Source Sans Pro" w:cs="Source Sans Pro"/>
          <w:color w:val="538135"/>
          <w:sz w:val="18"/>
          <w:szCs w:val="18"/>
        </w:rPr>
        <w:t xml:space="preserve"> </w:t>
      </w:r>
    </w:p>
    <w:p w14:paraId="055A3D21" w14:textId="77777777" w:rsidR="00C755E3" w:rsidRDefault="00E57850">
      <w:pPr>
        <w:spacing w:before="240" w:after="240"/>
        <w:ind w:left="1440"/>
        <w:rPr>
          <w:rFonts w:ascii="Source Sans Pro" w:eastAsia="Source Sans Pro" w:hAnsi="Source Sans Pro" w:cs="Source Sans Pro"/>
        </w:rPr>
      </w:pPr>
      <w:r>
        <w:rPr>
          <w:rFonts w:ascii="Source Sans Pro" w:eastAsia="Source Sans Pro" w:hAnsi="Source Sans Pro" w:cs="Source Sans Pro"/>
        </w:rPr>
        <w:t xml:space="preserve">What actions has your college taken that has led to noticeable advancement towards your goal? </w:t>
      </w:r>
    </w:p>
    <w:p w14:paraId="71E7DF8C" w14:textId="77777777" w:rsidR="00C755E3" w:rsidRDefault="00E57850">
      <w:pPr>
        <w:spacing w:before="240" w:after="240"/>
        <w:ind w:left="144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Identify what efforts have worked to ensure this</w:t>
      </w:r>
      <w:r>
        <w:rPr>
          <w:rFonts w:ascii="Source Sans Pro" w:eastAsia="Source Sans Pro" w:hAnsi="Source Sans Pro" w:cs="Source Sans Pro"/>
          <w:color w:val="538135"/>
          <w:sz w:val="18"/>
          <w:szCs w:val="18"/>
        </w:rPr>
        <w:t xml:space="preserve"> estimated percentage.</w:t>
      </w:r>
    </w:p>
    <w:tbl>
      <w:tblPr>
        <w:tblStyle w:val="afc"/>
        <w:tblW w:w="7530" w:type="dxa"/>
        <w:tblBorders>
          <w:top w:val="nil"/>
          <w:left w:val="nil"/>
          <w:bottom w:val="nil"/>
          <w:right w:val="nil"/>
          <w:insideH w:val="nil"/>
          <w:insideV w:val="nil"/>
        </w:tblBorders>
        <w:tblLayout w:type="fixed"/>
        <w:tblLook w:val="0600" w:firstRow="0" w:lastRow="0" w:firstColumn="0" w:lastColumn="0" w:noHBand="1" w:noVBand="1"/>
      </w:tblPr>
      <w:tblGrid>
        <w:gridCol w:w="7530"/>
      </w:tblGrid>
      <w:tr w:rsidR="00C755E3" w14:paraId="673E035A" w14:textId="77777777">
        <w:trPr>
          <w:trHeight w:val="485"/>
        </w:trPr>
        <w:tc>
          <w:tcPr>
            <w:tcW w:w="7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77DF6A" w14:textId="77777777" w:rsidR="00C755E3" w:rsidRDefault="00E57850">
            <w:pPr>
              <w:spacing w:before="240" w:after="240" w:line="276" w:lineRule="auto"/>
              <w:rPr>
                <w:rFonts w:ascii="Source Sans Pro" w:eastAsia="Source Sans Pro" w:hAnsi="Source Sans Pro" w:cs="Source Sans Pro"/>
                <w:color w:val="333333"/>
              </w:rPr>
            </w:pPr>
            <w:r>
              <w:rPr>
                <w:rFonts w:ascii="Source Sans Pro" w:eastAsia="Source Sans Pro" w:hAnsi="Source Sans Pro" w:cs="Source Sans Pro"/>
                <w:color w:val="333333"/>
              </w:rPr>
              <w:lastRenderedPageBreak/>
              <w:t>Cañada is in its second year of a three-year effort to improve transfer services and create a transfer-oriented culture at the College.  Actions the College has taken include:</w:t>
            </w:r>
          </w:p>
          <w:p w14:paraId="7CC2D286" w14:textId="77777777" w:rsidR="00C755E3" w:rsidRDefault="00E57850">
            <w:pPr>
              <w:numPr>
                <w:ilvl w:val="0"/>
                <w:numId w:val="5"/>
              </w:numPr>
              <w:spacing w:before="20" w:line="268" w:lineRule="auto"/>
              <w:ind w:right="520"/>
              <w:rPr>
                <w:color w:val="333333"/>
              </w:rPr>
            </w:pPr>
            <w:r>
              <w:rPr>
                <w:rFonts w:ascii="Source Sans Pro" w:eastAsia="Source Sans Pro" w:hAnsi="Source Sans Pro" w:cs="Source Sans Pro"/>
                <w:color w:val="333333"/>
              </w:rPr>
              <w:t>Develop a shared transfer student data warehouse and dashboard from a racial equity and an equity lens</w:t>
            </w:r>
          </w:p>
          <w:p w14:paraId="591369E5" w14:textId="77777777" w:rsidR="00C755E3" w:rsidRDefault="00E57850">
            <w:pPr>
              <w:numPr>
                <w:ilvl w:val="0"/>
                <w:numId w:val="5"/>
              </w:numPr>
              <w:spacing w:line="268" w:lineRule="auto"/>
              <w:ind w:right="520"/>
              <w:rPr>
                <w:color w:val="333333"/>
              </w:rPr>
            </w:pPr>
            <w:r>
              <w:rPr>
                <w:rFonts w:ascii="Source Sans Pro" w:eastAsia="Source Sans Pro" w:hAnsi="Source Sans Pro" w:cs="Source Sans Pro"/>
                <w:color w:val="333333"/>
              </w:rPr>
              <w:t>Conduct comprehensive analysis of campus-wide transfer supports for each milestone (phase) of the transfer journey</w:t>
            </w:r>
          </w:p>
          <w:p w14:paraId="58D262E9" w14:textId="77777777" w:rsidR="00C755E3" w:rsidRDefault="00E57850">
            <w:pPr>
              <w:numPr>
                <w:ilvl w:val="0"/>
                <w:numId w:val="5"/>
              </w:numPr>
              <w:spacing w:line="268" w:lineRule="auto"/>
              <w:ind w:right="520"/>
              <w:rPr>
                <w:color w:val="333333"/>
              </w:rPr>
            </w:pPr>
            <w:r>
              <w:rPr>
                <w:rFonts w:ascii="Source Sans Pro" w:eastAsia="Source Sans Pro" w:hAnsi="Source Sans Pro" w:cs="Source Sans Pro"/>
                <w:color w:val="333333"/>
              </w:rPr>
              <w:t>CRM: Develop an integrated system of s</w:t>
            </w:r>
            <w:r>
              <w:rPr>
                <w:rFonts w:ascii="Source Sans Pro" w:eastAsia="Source Sans Pro" w:hAnsi="Source Sans Pro" w:cs="Source Sans Pro"/>
                <w:color w:val="333333"/>
              </w:rPr>
              <w:t>upport aligned to transfer milestones centering antiracist practices to lift Black, African American, Latinx and AANAPI students</w:t>
            </w:r>
          </w:p>
          <w:p w14:paraId="1A2973FE" w14:textId="77777777" w:rsidR="00C755E3" w:rsidRDefault="00E57850">
            <w:pPr>
              <w:numPr>
                <w:ilvl w:val="0"/>
                <w:numId w:val="5"/>
              </w:numPr>
              <w:rPr>
                <w:color w:val="333333"/>
              </w:rPr>
            </w:pPr>
            <w:r>
              <w:rPr>
                <w:rFonts w:ascii="Source Sans Pro" w:eastAsia="Source Sans Pro" w:hAnsi="Source Sans Pro" w:cs="Source Sans Pro"/>
                <w:color w:val="333333"/>
              </w:rPr>
              <w:t>Develop clear transfer maps to UC, CSU and privates</w:t>
            </w:r>
          </w:p>
          <w:p w14:paraId="4353879A" w14:textId="77777777" w:rsidR="00C755E3" w:rsidRDefault="00E57850">
            <w:pPr>
              <w:numPr>
                <w:ilvl w:val="0"/>
                <w:numId w:val="5"/>
              </w:numPr>
              <w:rPr>
                <w:color w:val="333333"/>
              </w:rPr>
            </w:pPr>
            <w:r>
              <w:rPr>
                <w:rFonts w:ascii="Source Sans Pro" w:eastAsia="Source Sans Pro" w:hAnsi="Source Sans Pro" w:cs="Source Sans Pro"/>
                <w:color w:val="333333"/>
              </w:rPr>
              <w:t>Develop a master calendar of transfer and university events</w:t>
            </w:r>
          </w:p>
          <w:p w14:paraId="7685FEDA" w14:textId="77777777" w:rsidR="00C755E3" w:rsidRDefault="00E57850">
            <w:pPr>
              <w:numPr>
                <w:ilvl w:val="0"/>
                <w:numId w:val="5"/>
              </w:numPr>
              <w:rPr>
                <w:color w:val="333333"/>
              </w:rPr>
            </w:pPr>
            <w:r>
              <w:rPr>
                <w:rFonts w:ascii="Source Sans Pro" w:eastAsia="Source Sans Pro" w:hAnsi="Source Sans Pro" w:cs="Source Sans Pro"/>
                <w:color w:val="333333"/>
              </w:rPr>
              <w:t>Develop transfe</w:t>
            </w:r>
            <w:r>
              <w:rPr>
                <w:rFonts w:ascii="Source Sans Pro" w:eastAsia="Source Sans Pro" w:hAnsi="Source Sans Pro" w:cs="Source Sans Pro"/>
                <w:color w:val="333333"/>
              </w:rPr>
              <w:t>r communication strategies for faculty and staff to build transfer support capacity reflective of equity-mindedness and antiracism (i.e. newsletter, website, canvas)</w:t>
            </w:r>
          </w:p>
          <w:p w14:paraId="0D8EDE38" w14:textId="77777777" w:rsidR="00C755E3" w:rsidRDefault="00E57850">
            <w:pPr>
              <w:numPr>
                <w:ilvl w:val="0"/>
                <w:numId w:val="5"/>
              </w:numPr>
              <w:spacing w:line="268" w:lineRule="auto"/>
              <w:ind w:right="520"/>
              <w:rPr>
                <w:color w:val="333333"/>
              </w:rPr>
            </w:pPr>
            <w:r>
              <w:rPr>
                <w:rFonts w:ascii="Source Sans Pro" w:eastAsia="Source Sans Pro" w:hAnsi="Source Sans Pro" w:cs="Source Sans Pro"/>
                <w:color w:val="333333"/>
              </w:rPr>
              <w:t>Continue to grow and build articulation agreements with universities</w:t>
            </w:r>
          </w:p>
          <w:p w14:paraId="3CEFC8E9" w14:textId="77777777" w:rsidR="00C755E3" w:rsidRDefault="00E57850">
            <w:pPr>
              <w:numPr>
                <w:ilvl w:val="0"/>
                <w:numId w:val="5"/>
              </w:numPr>
              <w:spacing w:line="268" w:lineRule="auto"/>
              <w:ind w:right="520"/>
              <w:rPr>
                <w:color w:val="333333"/>
              </w:rPr>
            </w:pPr>
            <w:r>
              <w:rPr>
                <w:rFonts w:ascii="Source Sans Pro" w:eastAsia="Source Sans Pro" w:hAnsi="Source Sans Pro" w:cs="Source Sans Pro"/>
                <w:color w:val="333333"/>
              </w:rPr>
              <w:t xml:space="preserve">Continue to grow and </w:t>
            </w:r>
            <w:r>
              <w:rPr>
                <w:rFonts w:ascii="Source Sans Pro" w:eastAsia="Source Sans Pro" w:hAnsi="Source Sans Pro" w:cs="Source Sans Pro"/>
                <w:color w:val="333333"/>
              </w:rPr>
              <w:t>build relationships with university partners</w:t>
            </w:r>
          </w:p>
          <w:p w14:paraId="55FB5FD2" w14:textId="77777777" w:rsidR="00C755E3" w:rsidRDefault="00E57850">
            <w:pPr>
              <w:numPr>
                <w:ilvl w:val="0"/>
                <w:numId w:val="5"/>
              </w:numPr>
              <w:spacing w:line="264" w:lineRule="auto"/>
              <w:rPr>
                <w:color w:val="333333"/>
              </w:rPr>
            </w:pPr>
            <w:r>
              <w:rPr>
                <w:rFonts w:ascii="Source Sans Pro" w:eastAsia="Source Sans Pro" w:hAnsi="Source Sans Pro" w:cs="Source Sans Pro"/>
                <w:color w:val="333333"/>
              </w:rPr>
              <w:t>Create transfer pathways with our local high school partners from a racially equity-minded lens.</w:t>
            </w:r>
          </w:p>
          <w:p w14:paraId="2797D894" w14:textId="77777777" w:rsidR="00C755E3" w:rsidRDefault="00E57850">
            <w:pPr>
              <w:numPr>
                <w:ilvl w:val="0"/>
                <w:numId w:val="5"/>
              </w:numPr>
              <w:rPr>
                <w:color w:val="333333"/>
              </w:rPr>
            </w:pPr>
            <w:r>
              <w:rPr>
                <w:rFonts w:ascii="Source Sans Pro" w:eastAsia="Source Sans Pro" w:hAnsi="Source Sans Pro" w:cs="Source Sans Pro"/>
                <w:color w:val="333333"/>
              </w:rPr>
              <w:t>Leverage district wide transfer partnerships</w:t>
            </w:r>
          </w:p>
          <w:p w14:paraId="075C5EB7" w14:textId="77777777" w:rsidR="00C755E3" w:rsidRDefault="00E57850">
            <w:pPr>
              <w:numPr>
                <w:ilvl w:val="0"/>
                <w:numId w:val="5"/>
              </w:numPr>
              <w:spacing w:line="232" w:lineRule="auto"/>
              <w:rPr>
                <w:color w:val="333333"/>
              </w:rPr>
            </w:pPr>
            <w:r>
              <w:rPr>
                <w:rFonts w:ascii="Source Sans Pro" w:eastAsia="Source Sans Pro" w:hAnsi="Source Sans Pro" w:cs="Source Sans Pro"/>
                <w:color w:val="333333"/>
              </w:rPr>
              <w:t xml:space="preserve">Develop and grow additional “warm hand off” university relationships </w:t>
            </w:r>
            <w:r>
              <w:rPr>
                <w:rFonts w:ascii="Source Sans Pro" w:eastAsia="Source Sans Pro" w:hAnsi="Source Sans Pro" w:cs="Source Sans Pro"/>
                <w:color w:val="333333"/>
              </w:rPr>
              <w:t xml:space="preserve">modeled after our SFSU partnership that center our status as </w:t>
            </w:r>
            <w:proofErr w:type="gramStart"/>
            <w:r>
              <w:rPr>
                <w:rFonts w:ascii="Source Sans Pro" w:eastAsia="Source Sans Pro" w:hAnsi="Source Sans Pro" w:cs="Source Sans Pro"/>
                <w:color w:val="333333"/>
              </w:rPr>
              <w:t>an</w:t>
            </w:r>
            <w:proofErr w:type="gramEnd"/>
            <w:r>
              <w:rPr>
                <w:rFonts w:ascii="Source Sans Pro" w:eastAsia="Source Sans Pro" w:hAnsi="Source Sans Pro" w:cs="Source Sans Pro"/>
                <w:color w:val="333333"/>
              </w:rPr>
              <w:t xml:space="preserve"> Hispanic Serving Institution (HSI) and a Asian American Native American Pacific Islander Serving Institution (AANAPISI), and our African American and Black students in our transfer practices</w:t>
            </w:r>
          </w:p>
          <w:p w14:paraId="7DAA47C0" w14:textId="77777777" w:rsidR="00C755E3" w:rsidRDefault="00E57850">
            <w:pPr>
              <w:numPr>
                <w:ilvl w:val="0"/>
                <w:numId w:val="5"/>
              </w:numPr>
              <w:spacing w:line="232" w:lineRule="auto"/>
              <w:rPr>
                <w:color w:val="333333"/>
              </w:rPr>
            </w:pPr>
            <w:r>
              <w:rPr>
                <w:rFonts w:ascii="Source Sans Pro" w:eastAsia="Source Sans Pro" w:hAnsi="Source Sans Pro" w:cs="Source Sans Pro"/>
                <w:color w:val="333333"/>
              </w:rPr>
              <w:t>C</w:t>
            </w:r>
            <w:r>
              <w:rPr>
                <w:rFonts w:ascii="Source Sans Pro" w:eastAsia="Source Sans Pro" w:hAnsi="Source Sans Pro" w:cs="Source Sans Pro"/>
                <w:color w:val="333333"/>
              </w:rPr>
              <w:t>oordinate and develop high impact transfer practices for racially minoritized and minoritized student populations</w:t>
            </w:r>
          </w:p>
          <w:p w14:paraId="088F9693" w14:textId="77777777" w:rsidR="00C755E3" w:rsidRDefault="00E57850">
            <w:pPr>
              <w:numPr>
                <w:ilvl w:val="0"/>
                <w:numId w:val="5"/>
              </w:numPr>
              <w:spacing w:line="232" w:lineRule="auto"/>
              <w:rPr>
                <w:color w:val="333333"/>
              </w:rPr>
            </w:pPr>
            <w:r>
              <w:rPr>
                <w:rFonts w:ascii="Source Sans Pro" w:eastAsia="Source Sans Pro" w:hAnsi="Source Sans Pro" w:cs="Source Sans Pro"/>
                <w:color w:val="333333"/>
              </w:rPr>
              <w:t xml:space="preserve">Develop a plan to center Hispanic Serving Institution (HSI) and Asian American Native American Pacific Islander </w:t>
            </w:r>
            <w:r>
              <w:rPr>
                <w:rFonts w:ascii="Source Sans Pro" w:eastAsia="Source Sans Pro" w:hAnsi="Source Sans Pro" w:cs="Source Sans Pro"/>
                <w:color w:val="333333"/>
              </w:rPr>
              <w:lastRenderedPageBreak/>
              <w:t>Serving Institution (AANAPISI)</w:t>
            </w:r>
            <w:r>
              <w:rPr>
                <w:rFonts w:ascii="Source Sans Pro" w:eastAsia="Source Sans Pro" w:hAnsi="Source Sans Pro" w:cs="Source Sans Pro"/>
                <w:color w:val="333333"/>
              </w:rPr>
              <w:t>, African American and Black students in transfer practices</w:t>
            </w:r>
          </w:p>
          <w:p w14:paraId="079048C4" w14:textId="77777777" w:rsidR="00C755E3" w:rsidRDefault="00E57850">
            <w:pPr>
              <w:numPr>
                <w:ilvl w:val="0"/>
                <w:numId w:val="5"/>
              </w:numPr>
              <w:spacing w:line="232" w:lineRule="auto"/>
              <w:rPr>
                <w:color w:val="333333"/>
              </w:rPr>
            </w:pPr>
            <w:r>
              <w:rPr>
                <w:rFonts w:ascii="Source Sans Pro" w:eastAsia="Source Sans Pro" w:hAnsi="Source Sans Pro" w:cs="Source Sans Pro"/>
                <w:color w:val="333333"/>
              </w:rPr>
              <w:t>Evaluate and develop academic support programs for transfer-level math and English (AB 705)</w:t>
            </w:r>
          </w:p>
          <w:p w14:paraId="454445FE" w14:textId="77777777" w:rsidR="00C755E3" w:rsidRDefault="00C755E3">
            <w:pPr>
              <w:spacing w:before="240" w:after="240" w:line="276" w:lineRule="auto"/>
              <w:rPr>
                <w:rFonts w:ascii="Source Sans Pro" w:eastAsia="Source Sans Pro" w:hAnsi="Source Sans Pro" w:cs="Source Sans Pro"/>
              </w:rPr>
            </w:pPr>
          </w:p>
        </w:tc>
      </w:tr>
    </w:tbl>
    <w:p w14:paraId="51138AFB" w14:textId="77777777" w:rsidR="00C755E3" w:rsidRDefault="00E57850">
      <w:pPr>
        <w:spacing w:before="240" w:after="240"/>
        <w:ind w:left="1440"/>
        <w:rPr>
          <w:rFonts w:ascii="Source Sans Pro" w:eastAsia="Source Sans Pro" w:hAnsi="Source Sans Pro" w:cs="Source Sans Pro"/>
        </w:rPr>
      </w:pPr>
      <w:r>
        <w:rPr>
          <w:rFonts w:ascii="Source Sans Pro" w:eastAsia="Source Sans Pro" w:hAnsi="Source Sans Pro" w:cs="Source Sans Pro"/>
        </w:rPr>
        <w:lastRenderedPageBreak/>
        <w:t xml:space="preserve"> </w:t>
      </w:r>
    </w:p>
    <w:p w14:paraId="75C79F9D" w14:textId="77777777" w:rsidR="00C755E3" w:rsidRDefault="00E57850">
      <w:pPr>
        <w:spacing w:before="240" w:after="240"/>
        <w:ind w:left="1440"/>
        <w:rPr>
          <w:rFonts w:ascii="Source Sans Pro" w:eastAsia="Source Sans Pro" w:hAnsi="Source Sans Pro" w:cs="Source Sans Pro"/>
        </w:rPr>
      </w:pPr>
      <w:r>
        <w:rPr>
          <w:rFonts w:ascii="Source Sans Pro" w:eastAsia="Source Sans Pro" w:hAnsi="Source Sans Pro" w:cs="Source Sans Pro"/>
        </w:rPr>
        <w:t xml:space="preserve">What actions will your college prioritize on going forward? </w:t>
      </w:r>
    </w:p>
    <w:p w14:paraId="0643417A" w14:textId="77777777" w:rsidR="00C755E3" w:rsidRDefault="00E57850">
      <w:pPr>
        <w:spacing w:before="240" w:after="240"/>
        <w:ind w:left="144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Based on this percentage provided, what actions need to be taken during this Guided Pathways cycle?</w:t>
      </w:r>
    </w:p>
    <w:tbl>
      <w:tblPr>
        <w:tblStyle w:val="afd"/>
        <w:tblW w:w="7530" w:type="dxa"/>
        <w:tblBorders>
          <w:top w:val="nil"/>
          <w:left w:val="nil"/>
          <w:bottom w:val="nil"/>
          <w:right w:val="nil"/>
          <w:insideH w:val="nil"/>
          <w:insideV w:val="nil"/>
        </w:tblBorders>
        <w:tblLayout w:type="fixed"/>
        <w:tblLook w:val="0600" w:firstRow="0" w:lastRow="0" w:firstColumn="0" w:lastColumn="0" w:noHBand="1" w:noVBand="1"/>
      </w:tblPr>
      <w:tblGrid>
        <w:gridCol w:w="7530"/>
      </w:tblGrid>
      <w:tr w:rsidR="00C755E3" w14:paraId="1CD33A4E" w14:textId="77777777">
        <w:trPr>
          <w:trHeight w:val="485"/>
        </w:trPr>
        <w:tc>
          <w:tcPr>
            <w:tcW w:w="7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3871D" w14:textId="77777777" w:rsidR="00C755E3" w:rsidRDefault="00E57850">
            <w:pPr>
              <w:spacing w:before="240" w:after="240" w:line="276" w:lineRule="auto"/>
              <w:rPr>
                <w:rFonts w:ascii="Source Sans Pro" w:eastAsia="Source Sans Pro" w:hAnsi="Source Sans Pro" w:cs="Source Sans Pro"/>
              </w:rPr>
            </w:pPr>
            <w:r>
              <w:rPr>
                <w:rFonts w:ascii="Source Sans Pro" w:eastAsia="Source Sans Pro" w:hAnsi="Source Sans Pro" w:cs="Source Sans Pro"/>
              </w:rPr>
              <w:t>Building on current momentum, the College’s newly re-organized Colts-U Transfer Center will work closely with all Interest Area Success Teams special progra</w:t>
            </w:r>
            <w:r>
              <w:rPr>
                <w:rFonts w:ascii="Source Sans Pro" w:eastAsia="Source Sans Pro" w:hAnsi="Source Sans Pro" w:cs="Source Sans Pro"/>
              </w:rPr>
              <w:t>ms to deepen our transfer practices and success rates college wide. The College will leverage tools, like the Student Success Link (CRM) and data to provide stronger support tied to transfer milestones that center equitable practices for our DI students. A</w:t>
            </w:r>
            <w:r>
              <w:rPr>
                <w:rFonts w:ascii="Source Sans Pro" w:eastAsia="Source Sans Pro" w:hAnsi="Source Sans Pro" w:cs="Source Sans Pro"/>
              </w:rPr>
              <w:t>dditionally, the College will offer more than just tuition free college through SB 893, but also embrace expansion of programs like EOPS, Promise, ZTC and other state and federal financial assistance to provide direct financial support to students to relie</w:t>
            </w:r>
            <w:r>
              <w:rPr>
                <w:rFonts w:ascii="Source Sans Pro" w:eastAsia="Source Sans Pro" w:hAnsi="Source Sans Pro" w:cs="Source Sans Pro"/>
              </w:rPr>
              <w:t>ve some of the external pressures of housing and transportation for our DI student populations.</w:t>
            </w:r>
          </w:p>
        </w:tc>
      </w:tr>
    </w:tbl>
    <w:p w14:paraId="6E7082D9" w14:textId="77777777" w:rsidR="00C755E3" w:rsidRDefault="00E57850">
      <w:pPr>
        <w:spacing w:before="240" w:after="240"/>
        <w:ind w:left="1440"/>
        <w:rPr>
          <w:rFonts w:ascii="Source Sans Pro" w:eastAsia="Source Sans Pro" w:hAnsi="Source Sans Pro" w:cs="Source Sans Pro"/>
        </w:rPr>
      </w:pPr>
      <w:r>
        <w:rPr>
          <w:rFonts w:ascii="Source Sans Pro" w:eastAsia="Source Sans Pro" w:hAnsi="Source Sans Pro" w:cs="Source Sans Pro"/>
        </w:rPr>
        <w:t xml:space="preserve"> </w:t>
      </w:r>
    </w:p>
    <w:p w14:paraId="6D58A7BB" w14:textId="77777777" w:rsidR="00C755E3" w:rsidRDefault="00E57850">
      <w:pPr>
        <w:spacing w:before="240" w:after="240"/>
        <w:ind w:left="1440"/>
        <w:rPr>
          <w:rFonts w:ascii="Source Sans Pro" w:eastAsia="Source Sans Pro" w:hAnsi="Source Sans Pro" w:cs="Source Sans Pro"/>
        </w:rPr>
      </w:pPr>
      <w:r>
        <w:rPr>
          <w:rFonts w:ascii="Source Sans Pro" w:eastAsia="Source Sans Pro" w:hAnsi="Source Sans Pro" w:cs="Source Sans Pro"/>
        </w:rPr>
        <w:t>What are the equity considerations in your actions to remove student friction points and ensure that all students will benefit from them?</w:t>
      </w:r>
    </w:p>
    <w:p w14:paraId="7D279629" w14:textId="77777777" w:rsidR="00C755E3" w:rsidRDefault="00E57850">
      <w:pPr>
        <w:spacing w:before="240" w:after="240"/>
        <w:ind w:left="144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 xml:space="preserve">Your </w:t>
      </w:r>
      <w:r>
        <w:rPr>
          <w:rFonts w:ascii="Source Sans Pro" w:eastAsia="Source Sans Pro" w:hAnsi="Source Sans Pro" w:cs="Source Sans Pro"/>
          <w:color w:val="538135"/>
          <w:sz w:val="18"/>
          <w:szCs w:val="18"/>
        </w:rPr>
        <w:t>college previously identified students experiencing disproportionate impact in the 2022-25 Student Equity Plan. How does your college plan to scale up the efforts identified?</w:t>
      </w:r>
    </w:p>
    <w:tbl>
      <w:tblPr>
        <w:tblStyle w:val="afe"/>
        <w:tblW w:w="7530" w:type="dxa"/>
        <w:tblBorders>
          <w:top w:val="nil"/>
          <w:left w:val="nil"/>
          <w:bottom w:val="nil"/>
          <w:right w:val="nil"/>
          <w:insideH w:val="nil"/>
          <w:insideV w:val="nil"/>
        </w:tblBorders>
        <w:tblLayout w:type="fixed"/>
        <w:tblLook w:val="0600" w:firstRow="0" w:lastRow="0" w:firstColumn="0" w:lastColumn="0" w:noHBand="1" w:noVBand="1"/>
      </w:tblPr>
      <w:tblGrid>
        <w:gridCol w:w="7530"/>
      </w:tblGrid>
      <w:tr w:rsidR="00C755E3" w14:paraId="2CE06FAA" w14:textId="77777777">
        <w:trPr>
          <w:trHeight w:val="485"/>
        </w:trPr>
        <w:tc>
          <w:tcPr>
            <w:tcW w:w="7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B88C04" w14:textId="77777777" w:rsidR="00C755E3" w:rsidRDefault="00E57850">
            <w:pPr>
              <w:spacing w:before="240" w:after="240" w:line="276" w:lineRule="auto"/>
              <w:rPr>
                <w:rFonts w:ascii="Source Sans Pro" w:eastAsia="Source Sans Pro" w:hAnsi="Source Sans Pro" w:cs="Source Sans Pro"/>
              </w:rPr>
            </w:pPr>
            <w:r>
              <w:rPr>
                <w:rFonts w:ascii="Source Sans Pro" w:eastAsia="Source Sans Pro" w:hAnsi="Source Sans Pro" w:cs="Source Sans Pro"/>
                <w:color w:val="333333"/>
              </w:rPr>
              <w:t xml:space="preserve">Cañada’s Latinx student population is disproportionately under-represented in the group that transfers to a four-year college from the College.  </w:t>
            </w:r>
            <w:r>
              <w:rPr>
                <w:rFonts w:ascii="Source Sans Pro" w:eastAsia="Source Sans Pro" w:hAnsi="Source Sans Pro" w:cs="Source Sans Pro"/>
              </w:rPr>
              <w:t xml:space="preserve">There are a number of factors which contribute to lower transfer </w:t>
            </w:r>
            <w:r>
              <w:rPr>
                <w:rFonts w:ascii="Source Sans Pro" w:eastAsia="Source Sans Pro" w:hAnsi="Source Sans Pro" w:cs="Source Sans Pro"/>
              </w:rPr>
              <w:lastRenderedPageBreak/>
              <w:t>rates for this population, student financial b</w:t>
            </w:r>
            <w:r>
              <w:rPr>
                <w:rFonts w:ascii="Source Sans Pro" w:eastAsia="Source Sans Pro" w:hAnsi="Source Sans Pro" w:cs="Source Sans Pro"/>
              </w:rPr>
              <w:t>arriers and college operational practices among them. When considering removing friction points, the College is intent upon improving current practice and moving to more ideal practices.  This year, the College was awarded a $2.6 million DHSI grant from th</w:t>
            </w:r>
            <w:r>
              <w:rPr>
                <w:rFonts w:ascii="Source Sans Pro" w:eastAsia="Source Sans Pro" w:hAnsi="Source Sans Pro" w:cs="Source Sans Pro"/>
              </w:rPr>
              <w:t>e US Department of Education that is focused on reaching stopped out Latinx students from our community, helping them access new financial opportunities (SB 893 funds, LAEP funds), refine their educational goals and plans, and join an Interest Area or spec</w:t>
            </w:r>
            <w:r>
              <w:rPr>
                <w:rFonts w:ascii="Source Sans Pro" w:eastAsia="Source Sans Pro" w:hAnsi="Source Sans Pro" w:cs="Source Sans Pro"/>
              </w:rPr>
              <w:t>ial program that will enhance their sense of belonging and connectedness.  The grant seeks to improve the transfer rate of our Latinx students.  It also provides funding for faculty and staff to participate in professional development sessions with ESCALA,</w:t>
            </w:r>
            <w:r>
              <w:rPr>
                <w:rFonts w:ascii="Source Sans Pro" w:eastAsia="Source Sans Pro" w:hAnsi="Source Sans Pro" w:cs="Source Sans Pro"/>
              </w:rPr>
              <w:t xml:space="preserve"> to enhance the cultural responsiveness of instruction and services at </w:t>
            </w:r>
            <w:r>
              <w:rPr>
                <w:rFonts w:ascii="Source Sans Pro" w:eastAsia="Source Sans Pro" w:hAnsi="Source Sans Pro" w:cs="Source Sans Pro"/>
                <w:color w:val="333333"/>
              </w:rPr>
              <w:t>Cañada.</w:t>
            </w:r>
          </w:p>
        </w:tc>
      </w:tr>
    </w:tbl>
    <w:p w14:paraId="39288A20" w14:textId="77777777" w:rsidR="00C755E3" w:rsidRDefault="00E57850">
      <w:pPr>
        <w:spacing w:before="240" w:after="240"/>
        <w:ind w:left="1440"/>
        <w:rPr>
          <w:rFonts w:ascii="Source Sans Pro" w:eastAsia="Source Sans Pro" w:hAnsi="Source Sans Pro" w:cs="Source Sans Pro"/>
        </w:rPr>
      </w:pPr>
      <w:r>
        <w:rPr>
          <w:rFonts w:ascii="Source Sans Pro" w:eastAsia="Source Sans Pro" w:hAnsi="Source Sans Pro" w:cs="Source Sans Pro"/>
        </w:rPr>
        <w:lastRenderedPageBreak/>
        <w:t xml:space="preserve"> </w:t>
      </w:r>
    </w:p>
    <w:p w14:paraId="6347BE65" w14:textId="77777777" w:rsidR="00C755E3" w:rsidRDefault="00E57850">
      <w:pPr>
        <w:spacing w:before="240" w:after="240"/>
        <w:ind w:left="1440"/>
        <w:rPr>
          <w:rFonts w:ascii="Source Sans Pro" w:eastAsia="Source Sans Pro" w:hAnsi="Source Sans Pro" w:cs="Source Sans Pro"/>
        </w:rPr>
      </w:pPr>
      <w:r>
        <w:rPr>
          <w:rFonts w:ascii="Source Sans Pro" w:eastAsia="Source Sans Pro" w:hAnsi="Source Sans Pro" w:cs="Source Sans Pro"/>
        </w:rPr>
        <w:t>What is the institutional structure, if any, in place that ensures that the Guided Pathways-informed Transfer work remains an institutional priority moving forward?</w:t>
      </w:r>
    </w:p>
    <w:p w14:paraId="5260218D" w14:textId="77777777" w:rsidR="00C755E3" w:rsidRDefault="00E57850">
      <w:pPr>
        <w:spacing w:before="240" w:after="240"/>
        <w:ind w:left="1440"/>
        <w:rPr>
          <w:rFonts w:ascii="Source Sans Pro" w:eastAsia="Source Sans Pro" w:hAnsi="Source Sans Pro" w:cs="Source Sans Pro"/>
          <w:b/>
          <w:color w:val="538135"/>
          <w:sz w:val="18"/>
          <w:szCs w:val="18"/>
        </w:rPr>
      </w:pPr>
      <w:r>
        <w:rPr>
          <w:rFonts w:ascii="Source Sans Pro" w:eastAsia="Source Sans Pro" w:hAnsi="Source Sans Pro" w:cs="Source Sans Pro"/>
          <w:b/>
          <w:color w:val="538135"/>
          <w:sz w:val="18"/>
          <w:szCs w:val="18"/>
        </w:rPr>
        <w:t>Helper Te</w:t>
      </w:r>
      <w:r>
        <w:rPr>
          <w:rFonts w:ascii="Source Sans Pro" w:eastAsia="Source Sans Pro" w:hAnsi="Source Sans Pro" w:cs="Source Sans Pro"/>
          <w:b/>
          <w:color w:val="538135"/>
          <w:sz w:val="18"/>
          <w:szCs w:val="18"/>
        </w:rPr>
        <w:t>xt: N/A</w:t>
      </w:r>
    </w:p>
    <w:tbl>
      <w:tblPr>
        <w:tblStyle w:val="aff"/>
        <w:tblW w:w="7530" w:type="dxa"/>
        <w:tblBorders>
          <w:top w:val="nil"/>
          <w:left w:val="nil"/>
          <w:bottom w:val="nil"/>
          <w:right w:val="nil"/>
          <w:insideH w:val="nil"/>
          <w:insideV w:val="nil"/>
        </w:tblBorders>
        <w:tblLayout w:type="fixed"/>
        <w:tblLook w:val="0600" w:firstRow="0" w:lastRow="0" w:firstColumn="0" w:lastColumn="0" w:noHBand="1" w:noVBand="1"/>
      </w:tblPr>
      <w:tblGrid>
        <w:gridCol w:w="7530"/>
      </w:tblGrid>
      <w:tr w:rsidR="00C755E3" w14:paraId="466C3064" w14:textId="77777777">
        <w:trPr>
          <w:trHeight w:val="485"/>
        </w:trPr>
        <w:tc>
          <w:tcPr>
            <w:tcW w:w="7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3F789" w14:textId="77777777" w:rsidR="00C755E3" w:rsidRDefault="00E57850">
            <w:pPr>
              <w:spacing w:before="240" w:after="240" w:line="276" w:lineRule="auto"/>
              <w:rPr>
                <w:rFonts w:ascii="Source Sans Pro" w:eastAsia="Source Sans Pro" w:hAnsi="Source Sans Pro" w:cs="Source Sans Pro"/>
              </w:rPr>
            </w:pPr>
            <w:r>
              <w:rPr>
                <w:rFonts w:ascii="Source Sans Pro" w:eastAsia="Source Sans Pro" w:hAnsi="Source Sans Pro" w:cs="Source Sans Pro"/>
              </w:rPr>
              <w:t>There are a number of institutional structures that will ensure that the Guided Pathways-informed Transfer work remains an institutional priority moving forward:  (1) The Colts U Transfer Center is focused on the implementation of our College Trans</w:t>
            </w:r>
            <w:r>
              <w:rPr>
                <w:rFonts w:ascii="Source Sans Pro" w:eastAsia="Source Sans Pro" w:hAnsi="Source Sans Pro" w:cs="Source Sans Pro"/>
              </w:rPr>
              <w:t>fer Services Improvement Plan through 2024 and reports to our Planning &amp; Budgeting Council on our progress on that plan periodically; (2) the DHSI grant has a steering committee that is meeting regularly to review data and evaluate the effectiveness of our</w:t>
            </w:r>
            <w:r>
              <w:rPr>
                <w:rFonts w:ascii="Source Sans Pro" w:eastAsia="Source Sans Pro" w:hAnsi="Source Sans Pro" w:cs="Source Sans Pro"/>
              </w:rPr>
              <w:t xml:space="preserve"> efforts; it also requires quarterly reporting to the US Department of Education; and (3) addressing our obligation gap to our Latinx students in terms of transfer outcomes is one of the key aspects of our Student Equity and Achievement Plan which will be </w:t>
            </w:r>
            <w:r>
              <w:rPr>
                <w:rFonts w:ascii="Source Sans Pro" w:eastAsia="Source Sans Pro" w:hAnsi="Source Sans Pro" w:cs="Source Sans Pro"/>
              </w:rPr>
              <w:t xml:space="preserve">monitored and supported by the College’s new Equity and Antiracism Planning Council.  </w:t>
            </w:r>
          </w:p>
        </w:tc>
      </w:tr>
    </w:tbl>
    <w:p w14:paraId="3F893C34" w14:textId="77777777" w:rsidR="00C755E3" w:rsidRDefault="00E57850">
      <w:pPr>
        <w:spacing w:before="240" w:after="240"/>
        <w:ind w:left="1440"/>
        <w:rPr>
          <w:rFonts w:ascii="Source Sans Pro" w:eastAsia="Source Sans Pro" w:hAnsi="Source Sans Pro" w:cs="Source Sans Pro"/>
        </w:rPr>
      </w:pPr>
      <w:r>
        <w:rPr>
          <w:rFonts w:ascii="Source Sans Pro" w:eastAsia="Source Sans Pro" w:hAnsi="Source Sans Pro" w:cs="Source Sans Pro"/>
        </w:rPr>
        <w:lastRenderedPageBreak/>
        <w:t xml:space="preserve"> </w:t>
      </w:r>
    </w:p>
    <w:p w14:paraId="0ED7627F" w14:textId="77777777" w:rsidR="00C755E3" w:rsidRDefault="00E57850">
      <w:pPr>
        <w:spacing w:before="240" w:after="240"/>
        <w:ind w:left="1440"/>
        <w:rPr>
          <w:rFonts w:ascii="Source Sans Pro" w:eastAsia="Source Sans Pro" w:hAnsi="Source Sans Pro" w:cs="Source Sans Pro"/>
        </w:rPr>
      </w:pPr>
      <w:r>
        <w:rPr>
          <w:rFonts w:ascii="Source Sans Pro" w:eastAsia="Source Sans Pro" w:hAnsi="Source Sans Pro" w:cs="Source Sans Pro"/>
        </w:rPr>
        <w:t>Does your college face any barriers sustaining the provided structure?  How does your college plan to overcome them?</w:t>
      </w:r>
    </w:p>
    <w:p w14:paraId="77EA602D" w14:textId="77777777" w:rsidR="00C755E3" w:rsidRDefault="00E57850">
      <w:pPr>
        <w:spacing w:before="240" w:after="240"/>
        <w:ind w:left="144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What efforts will be made to ensure this barrier is no longer present in the next four years?</w:t>
      </w:r>
    </w:p>
    <w:tbl>
      <w:tblPr>
        <w:tblStyle w:val="aff0"/>
        <w:tblW w:w="7530" w:type="dxa"/>
        <w:tblBorders>
          <w:top w:val="nil"/>
          <w:left w:val="nil"/>
          <w:bottom w:val="nil"/>
          <w:right w:val="nil"/>
          <w:insideH w:val="nil"/>
          <w:insideV w:val="nil"/>
        </w:tblBorders>
        <w:tblLayout w:type="fixed"/>
        <w:tblLook w:val="0600" w:firstRow="0" w:lastRow="0" w:firstColumn="0" w:lastColumn="0" w:noHBand="1" w:noVBand="1"/>
      </w:tblPr>
      <w:tblGrid>
        <w:gridCol w:w="7530"/>
      </w:tblGrid>
      <w:tr w:rsidR="00C755E3" w14:paraId="2BF200CE" w14:textId="77777777">
        <w:trPr>
          <w:trHeight w:val="485"/>
        </w:trPr>
        <w:tc>
          <w:tcPr>
            <w:tcW w:w="7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88778" w14:textId="77777777" w:rsidR="00C755E3" w:rsidRDefault="00E57850">
            <w:pPr>
              <w:spacing w:before="240" w:after="240" w:line="276" w:lineRule="auto"/>
              <w:rPr>
                <w:rFonts w:ascii="Source Sans Pro" w:eastAsia="Source Sans Pro" w:hAnsi="Source Sans Pro" w:cs="Source Sans Pro"/>
              </w:rPr>
            </w:pPr>
            <w:r>
              <w:rPr>
                <w:rFonts w:ascii="Source Sans Pro" w:eastAsia="Source Sans Pro" w:hAnsi="Source Sans Pro" w:cs="Source Sans Pro"/>
              </w:rPr>
              <w:t>Since our efforts are embedded in our Transfer Services Improvement Plan (2021-24), our DHSI federal grant outcomes, as well as our Student Equity and Achievement</w:t>
            </w:r>
            <w:r>
              <w:rPr>
                <w:rFonts w:ascii="Source Sans Pro" w:eastAsia="Source Sans Pro" w:hAnsi="Source Sans Pro" w:cs="Source Sans Pro"/>
              </w:rPr>
              <w:t xml:space="preserve"> Plan, it is unlikely the College will not be able to sustain our efforts.</w:t>
            </w:r>
          </w:p>
        </w:tc>
      </w:tr>
    </w:tbl>
    <w:p w14:paraId="7E159C33" w14:textId="77777777" w:rsidR="00C755E3" w:rsidRDefault="00C755E3">
      <w:pPr>
        <w:rPr>
          <w:rFonts w:ascii="Source Sans Pro" w:eastAsia="Source Sans Pro" w:hAnsi="Source Sans Pro" w:cs="Source Sans Pro"/>
        </w:rPr>
      </w:pPr>
    </w:p>
    <w:p w14:paraId="1E1647AA" w14:textId="77777777" w:rsidR="00C755E3" w:rsidRDefault="00C755E3">
      <w:pPr>
        <w:ind w:left="1440"/>
        <w:rPr>
          <w:rFonts w:ascii="Source Sans Pro" w:eastAsia="Source Sans Pro" w:hAnsi="Source Sans Pro" w:cs="Source Sans Pro"/>
          <w:color w:val="000000"/>
        </w:rPr>
      </w:pPr>
    </w:p>
    <w:p w14:paraId="57C81767" w14:textId="77777777" w:rsidR="00C755E3" w:rsidRDefault="00E57850">
      <w:pPr>
        <w:rPr>
          <w:rFonts w:ascii="Source Sans Pro" w:eastAsia="Source Sans Pro" w:hAnsi="Source Sans Pro" w:cs="Source Sans Pro"/>
          <w:b/>
          <w:color w:val="000000"/>
        </w:rPr>
      </w:pPr>
      <w:r>
        <w:rPr>
          <w:rFonts w:ascii="Source Sans Pro" w:eastAsia="Source Sans Pro" w:hAnsi="Source Sans Pro" w:cs="Source Sans Pro"/>
          <w:b/>
          <w:color w:val="000000"/>
        </w:rPr>
        <w:t>With Transfer in mind: Is your college leaning into continuous improvement principles to ensure that your efforts continue to advance the goal of Transfer</w:t>
      </w:r>
      <w:r>
        <w:rPr>
          <w:rFonts w:ascii="Source Sans Pro" w:eastAsia="Source Sans Pro" w:hAnsi="Source Sans Pro" w:cs="Source Sans Pro"/>
          <w:color w:val="000000"/>
        </w:rPr>
        <w:t xml:space="preserve"> </w:t>
      </w:r>
      <w:r>
        <w:rPr>
          <w:rFonts w:ascii="Source Sans Pro" w:eastAsia="Source Sans Pro" w:hAnsi="Source Sans Pro" w:cs="Source Sans Pro"/>
          <w:b/>
          <w:color w:val="000000"/>
        </w:rPr>
        <w:t xml:space="preserve">equitably and do not develop new barriers for students? </w:t>
      </w:r>
    </w:p>
    <w:p w14:paraId="3236B1AC" w14:textId="77777777" w:rsidR="00C755E3" w:rsidRDefault="00E57850">
      <w:pPr>
        <w:rPr>
          <w:rFonts w:ascii="Source Sans Pro" w:eastAsia="Source Sans Pro" w:hAnsi="Source Sans Pro" w:cs="Source Sans Pro"/>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Continuous Improvement is a process already present in various structures across campuses. Please consider how your college is applying this process to Guided Pathways-informed efforts a</w:t>
      </w:r>
      <w:r>
        <w:rPr>
          <w:rFonts w:ascii="Source Sans Pro" w:eastAsia="Source Sans Pro" w:hAnsi="Source Sans Pro" w:cs="Source Sans Pro"/>
          <w:color w:val="538135"/>
          <w:sz w:val="18"/>
          <w:szCs w:val="18"/>
        </w:rPr>
        <w:t>nd metrics.</w:t>
      </w:r>
    </w:p>
    <w:p w14:paraId="774AD27F" w14:textId="77777777" w:rsidR="00C755E3" w:rsidRDefault="00E57850">
      <w:pPr>
        <w:ind w:left="720"/>
        <w:rPr>
          <w:rFonts w:ascii="Source Sans Pro" w:eastAsia="Source Sans Pro" w:hAnsi="Source Sans Pro" w:cs="Source Sans Pro"/>
          <w:color w:val="000000"/>
        </w:rPr>
      </w:pPr>
      <w:r>
        <w:rPr>
          <w:rFonts w:ascii="Source Sans Pro" w:eastAsia="Source Sans Pro" w:hAnsi="Source Sans Pro" w:cs="Source Sans Pro"/>
          <w:color w:val="000000"/>
        </w:rPr>
        <w:t>Selections:</w:t>
      </w:r>
    </w:p>
    <w:p w14:paraId="0C7A4920" w14:textId="77777777" w:rsidR="00C755E3" w:rsidRDefault="00E57850">
      <w:pPr>
        <w:ind w:left="720"/>
        <w:rPr>
          <w:rFonts w:ascii="Source Sans Pro" w:eastAsia="Source Sans Pro" w:hAnsi="Source Sans Pro" w:cs="Source Sans Pro"/>
          <w:color w:val="000000"/>
        </w:rPr>
      </w:pPr>
      <w:r>
        <w:rPr>
          <w:rFonts w:ascii="Source Sans Pro" w:eastAsia="Source Sans Pro" w:hAnsi="Source Sans Pro" w:cs="Source Sans Pro"/>
          <w:color w:val="000000"/>
        </w:rPr>
        <w:t>Yes</w:t>
      </w:r>
    </w:p>
    <w:p w14:paraId="4A54152F"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t>Selection Sub-Questions:</w:t>
      </w:r>
    </w:p>
    <w:p w14:paraId="16BD8DA2"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t>Please describe the continuous improvement process at your college towards advancing this goal.</w:t>
      </w:r>
    </w:p>
    <w:p w14:paraId="00EF465D"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b/>
          <w:color w:val="538135"/>
          <w:sz w:val="18"/>
          <w:szCs w:val="18"/>
        </w:rPr>
        <w:t>Helper Text: N/A</w:t>
      </w:r>
    </w:p>
    <w:tbl>
      <w:tblPr>
        <w:tblStyle w:val="aff1"/>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3EE67B5C" w14:textId="77777777">
        <w:tc>
          <w:tcPr>
            <w:tcW w:w="7910" w:type="dxa"/>
          </w:tcPr>
          <w:p w14:paraId="766B0E56"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rPr>
              <w:t>Transfer to a four-year institution is an important outcome metric for our College. We mon</w:t>
            </w:r>
            <w:r>
              <w:rPr>
                <w:rFonts w:ascii="Source Sans Pro" w:eastAsia="Source Sans Pro" w:hAnsi="Source Sans Pro" w:cs="Source Sans Pro"/>
              </w:rPr>
              <w:t>itor it closely in our institution-set standards and report on it regularly to the ACCJC, our College Councils, and in our continuous improvement cycle.  The Colts U Transfer Center regularly participates in our college program review process as well as it</w:t>
            </w:r>
            <w:r>
              <w:rPr>
                <w:rFonts w:ascii="Source Sans Pro" w:eastAsia="Source Sans Pro" w:hAnsi="Source Sans Pro" w:cs="Source Sans Pro"/>
              </w:rPr>
              <w:t>s progress on leading the implementation of our College Transfer Services Improvement Plan.  This plan contains a series of SMART goals and metrics which the Center is monitoring and reporting on.  While the pandemic has negatively impacted our enrollments</w:t>
            </w:r>
            <w:r>
              <w:rPr>
                <w:rFonts w:ascii="Source Sans Pro" w:eastAsia="Source Sans Pro" w:hAnsi="Source Sans Pro" w:cs="Source Sans Pro"/>
              </w:rPr>
              <w:t xml:space="preserve"> and will </w:t>
            </w:r>
            <w:proofErr w:type="spellStart"/>
            <w:r>
              <w:rPr>
                <w:rFonts w:ascii="Source Sans Pro" w:eastAsia="Source Sans Pro" w:hAnsi="Source Sans Pro" w:cs="Source Sans Pro"/>
              </w:rPr>
              <w:t>likey</w:t>
            </w:r>
            <w:proofErr w:type="spellEnd"/>
            <w:r>
              <w:rPr>
                <w:rFonts w:ascii="Source Sans Pro" w:eastAsia="Source Sans Pro" w:hAnsi="Source Sans Pro" w:cs="Source Sans Pro"/>
              </w:rPr>
              <w:t xml:space="preserve"> impact our transfer rates over the next few years, the reflective process of program review and the evaluation of the Transfer Services Improvement Plan will provide excellent feedback for continued improvement, including the more qualitati</w:t>
            </w:r>
            <w:r>
              <w:rPr>
                <w:rFonts w:ascii="Source Sans Pro" w:eastAsia="Source Sans Pro" w:hAnsi="Source Sans Pro" w:cs="Source Sans Pro"/>
              </w:rPr>
              <w:t xml:space="preserve">ve metric of “creating a transfer culture.”   </w:t>
            </w:r>
          </w:p>
          <w:p w14:paraId="0411EE10" w14:textId="77777777" w:rsidR="00C755E3" w:rsidRDefault="00C755E3">
            <w:pPr>
              <w:shd w:val="clear" w:color="auto" w:fill="FFFFFF"/>
              <w:spacing w:after="160"/>
              <w:rPr>
                <w:rFonts w:ascii="Source Sans Pro" w:eastAsia="Source Sans Pro" w:hAnsi="Source Sans Pro" w:cs="Source Sans Pro"/>
              </w:rPr>
            </w:pPr>
          </w:p>
        </w:tc>
      </w:tr>
    </w:tbl>
    <w:p w14:paraId="2B173DF5" w14:textId="77777777" w:rsidR="00C755E3" w:rsidRDefault="00C755E3">
      <w:pPr>
        <w:ind w:left="1440"/>
        <w:rPr>
          <w:rFonts w:ascii="Source Sans Pro" w:eastAsia="Source Sans Pro" w:hAnsi="Source Sans Pro" w:cs="Source Sans Pro"/>
          <w:color w:val="000000"/>
        </w:rPr>
      </w:pPr>
    </w:p>
    <w:p w14:paraId="35B0A90F"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lastRenderedPageBreak/>
        <w:t>What has your college learned so far and hoped to improve on related to this goal over the next four-year Guided Pathways cycle by engaging in the continuous improvement process?</w:t>
      </w:r>
    </w:p>
    <w:p w14:paraId="5552821C" w14:textId="77777777" w:rsidR="00C755E3" w:rsidRDefault="00E57850">
      <w:pPr>
        <w:ind w:left="1440"/>
        <w:rPr>
          <w:rFonts w:ascii="Source Sans Pro" w:eastAsia="Source Sans Pro" w:hAnsi="Source Sans Pro" w:cs="Source Sans Pro"/>
          <w:b/>
          <w:color w:val="538135"/>
          <w:sz w:val="18"/>
          <w:szCs w:val="18"/>
        </w:rPr>
      </w:pPr>
      <w:r>
        <w:rPr>
          <w:rFonts w:ascii="Source Sans Pro" w:eastAsia="Source Sans Pro" w:hAnsi="Source Sans Pro" w:cs="Source Sans Pro"/>
          <w:b/>
          <w:color w:val="538135"/>
          <w:sz w:val="18"/>
          <w:szCs w:val="18"/>
        </w:rPr>
        <w:t>Helper Text: N/A</w:t>
      </w:r>
    </w:p>
    <w:tbl>
      <w:tblPr>
        <w:tblStyle w:val="aff2"/>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2AA57D63" w14:textId="77777777">
        <w:tc>
          <w:tcPr>
            <w:tcW w:w="7910" w:type="dxa"/>
          </w:tcPr>
          <w:p w14:paraId="595647F5"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rPr>
              <w:t>Through our continuous assessment and improvement process the College better understands and will improve on its high-touch support services related to Transfer. That includes culturally sustaining and validating resources from the Colts-U Transfer Station</w:t>
            </w:r>
            <w:r>
              <w:rPr>
                <w:rFonts w:ascii="Source Sans Pro" w:eastAsia="Source Sans Pro" w:hAnsi="Source Sans Pro" w:cs="Source Sans Pro"/>
              </w:rPr>
              <w:t>, and deepening and growing relationships with our local partners to make clear k-16 pathways for our students that begin in K-12, run through the College and on to 4-year partners. The College will also continue to identify and implement sustainable progr</w:t>
            </w:r>
            <w:r>
              <w:rPr>
                <w:rFonts w:ascii="Source Sans Pro" w:eastAsia="Source Sans Pro" w:hAnsi="Source Sans Pro" w:cs="Source Sans Pro"/>
              </w:rPr>
              <w:t>ams and practices which lower financial barriers and support the financial stability of our students. Hidden curriculum, in the form of prerequisite courses which are not explicitly identified and made transparent for students to plan their pathways.</w:t>
            </w:r>
          </w:p>
          <w:p w14:paraId="5E136F66" w14:textId="77777777" w:rsidR="00C755E3" w:rsidRDefault="00C755E3">
            <w:pPr>
              <w:rPr>
                <w:rFonts w:ascii="Source Sans Pro" w:eastAsia="Source Sans Pro" w:hAnsi="Source Sans Pro" w:cs="Source Sans Pro"/>
                <w:color w:val="000000"/>
              </w:rPr>
            </w:pPr>
          </w:p>
        </w:tc>
      </w:tr>
    </w:tbl>
    <w:p w14:paraId="29C816EF" w14:textId="77777777" w:rsidR="00C755E3" w:rsidRDefault="00C755E3">
      <w:pPr>
        <w:rPr>
          <w:rFonts w:ascii="Source Sans Pro" w:eastAsia="Source Sans Pro" w:hAnsi="Source Sans Pro" w:cs="Source Sans Pro"/>
        </w:rPr>
      </w:pPr>
    </w:p>
    <w:p w14:paraId="7C248BBD" w14:textId="77777777" w:rsidR="00C755E3" w:rsidRDefault="00E57850">
      <w:pPr>
        <w:pStyle w:val="Heading2"/>
        <w:ind w:firstLine="360"/>
      </w:pPr>
      <w:bookmarkStart w:id="8" w:name="_heading=h.1t3h5sf" w:colFirst="0" w:colLast="0"/>
      <w:bookmarkEnd w:id="8"/>
      <w:r>
        <w:t>Qu</w:t>
      </w:r>
      <w:r>
        <w:t>estion Group: Completion</w:t>
      </w:r>
    </w:p>
    <w:p w14:paraId="2111C55A" w14:textId="77777777" w:rsidR="00C755E3" w:rsidRDefault="00E57850">
      <w:pPr>
        <w:rPr>
          <w:rFonts w:ascii="Source Sans Pro" w:eastAsia="Source Sans Pro" w:hAnsi="Source Sans Pro" w:cs="Source Sans Pro"/>
          <w:b/>
        </w:rPr>
      </w:pPr>
      <w:r>
        <w:rPr>
          <w:rFonts w:ascii="Source Sans Pro" w:eastAsia="Source Sans Pro" w:hAnsi="Source Sans Pro" w:cs="Source Sans Pro"/>
          <w:b/>
        </w:rPr>
        <w:t>Using a percentage, estimate your college's level of progress advancing local goals related to ensuring students are completing their college journeys.</w:t>
      </w:r>
    </w:p>
    <w:p w14:paraId="41CCD28E" w14:textId="77777777" w:rsidR="00C755E3" w:rsidRDefault="00E57850">
      <w:pPr>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Helper Text:</w:t>
      </w:r>
    </w:p>
    <w:p w14:paraId="69B668A7" w14:textId="77777777" w:rsidR="00C755E3" w:rsidRDefault="00E57850">
      <w:pPr>
        <w:rPr>
          <w:rFonts w:ascii="Source Sans Pro" w:eastAsia="Source Sans Pro" w:hAnsi="Source Sans Pro" w:cs="Source Sans Pro"/>
          <w:color w:val="538135"/>
          <w:sz w:val="18"/>
          <w:szCs w:val="18"/>
        </w:rPr>
      </w:pPr>
      <w:r>
        <w:rPr>
          <w:rFonts w:ascii="Source Sans Pro" w:eastAsia="Source Sans Pro" w:hAnsi="Source Sans Pro" w:cs="Source Sans Pro"/>
          <w:color w:val="538135"/>
          <w:sz w:val="18"/>
          <w:szCs w:val="18"/>
        </w:rPr>
        <w:t xml:space="preserve">Using data available in </w:t>
      </w:r>
      <w:proofErr w:type="spellStart"/>
      <w:r>
        <w:rPr>
          <w:rFonts w:ascii="Source Sans Pro" w:eastAsia="Source Sans Pro" w:hAnsi="Source Sans Pro" w:cs="Source Sans Pro"/>
          <w:color w:val="538135"/>
          <w:sz w:val="18"/>
          <w:szCs w:val="18"/>
        </w:rPr>
        <w:t>Launchboard</w:t>
      </w:r>
      <w:proofErr w:type="spellEnd"/>
      <w:r>
        <w:rPr>
          <w:rFonts w:ascii="Source Sans Pro" w:eastAsia="Source Sans Pro" w:hAnsi="Source Sans Pro" w:cs="Source Sans Pro"/>
          <w:color w:val="538135"/>
          <w:sz w:val="18"/>
          <w:szCs w:val="18"/>
        </w:rPr>
        <w:t xml:space="preserve"> and related local data, consider what ‘Completion’ means for entering students at your college and the definition provided with </w:t>
      </w:r>
      <w:proofErr w:type="spellStart"/>
      <w:r>
        <w:rPr>
          <w:rFonts w:ascii="Source Sans Pro" w:eastAsia="Source Sans Pro" w:hAnsi="Source Sans Pro" w:cs="Source Sans Pro"/>
          <w:color w:val="538135"/>
          <w:sz w:val="18"/>
          <w:szCs w:val="18"/>
        </w:rPr>
        <w:t>Launchboard</w:t>
      </w:r>
      <w:proofErr w:type="spellEnd"/>
      <w:r>
        <w:rPr>
          <w:rFonts w:ascii="Source Sans Pro" w:eastAsia="Source Sans Pro" w:hAnsi="Source Sans Pro" w:cs="Source Sans Pro"/>
          <w:color w:val="538135"/>
          <w:sz w:val="18"/>
          <w:szCs w:val="18"/>
        </w:rPr>
        <w:t xml:space="preserve"> data. </w:t>
      </w:r>
    </w:p>
    <w:p w14:paraId="15D9AB0F" w14:textId="77777777" w:rsidR="00C755E3" w:rsidRDefault="00C755E3">
      <w:pPr>
        <w:rPr>
          <w:rFonts w:ascii="Source Sans Pro" w:eastAsia="Source Sans Pro" w:hAnsi="Source Sans Pro" w:cs="Source Sans Pro"/>
          <w:color w:val="538135"/>
          <w:sz w:val="18"/>
          <w:szCs w:val="18"/>
        </w:rPr>
      </w:pPr>
    </w:p>
    <w:p w14:paraId="5A841080" w14:textId="77777777" w:rsidR="00C755E3" w:rsidRDefault="00E57850">
      <w:pPr>
        <w:rPr>
          <w:rFonts w:ascii="Source Sans Pro" w:eastAsia="Source Sans Pro" w:hAnsi="Source Sans Pro" w:cs="Source Sans Pro"/>
          <w:color w:val="538135"/>
          <w:sz w:val="18"/>
          <w:szCs w:val="18"/>
        </w:rPr>
      </w:pPr>
      <w:r>
        <w:rPr>
          <w:rFonts w:ascii="Source Sans Pro" w:eastAsia="Source Sans Pro" w:hAnsi="Source Sans Pro" w:cs="Source Sans Pro"/>
          <w:color w:val="538135"/>
          <w:sz w:val="18"/>
          <w:szCs w:val="18"/>
        </w:rPr>
        <w:t xml:space="preserve">Completion is defined by the Student Success Metrics Dashboard in </w:t>
      </w:r>
      <w:proofErr w:type="spellStart"/>
      <w:r>
        <w:rPr>
          <w:rFonts w:ascii="Source Sans Pro" w:eastAsia="Source Sans Pro" w:hAnsi="Source Sans Pro" w:cs="Source Sans Pro"/>
          <w:color w:val="538135"/>
          <w:sz w:val="18"/>
          <w:szCs w:val="18"/>
        </w:rPr>
        <w:t>Launch</w:t>
      </w:r>
      <w:r>
        <w:rPr>
          <w:rFonts w:ascii="Source Sans Pro" w:eastAsia="Source Sans Pro" w:hAnsi="Source Sans Pro" w:cs="Source Sans Pro"/>
          <w:color w:val="538135"/>
          <w:sz w:val="18"/>
          <w:szCs w:val="18"/>
        </w:rPr>
        <w:t>board</w:t>
      </w:r>
      <w:proofErr w:type="spellEnd"/>
      <w:r>
        <w:rPr>
          <w:rFonts w:ascii="Source Sans Pro" w:eastAsia="Source Sans Pro" w:hAnsi="Source Sans Pro" w:cs="Source Sans Pro"/>
          <w:color w:val="538135"/>
          <w:sz w:val="18"/>
          <w:szCs w:val="18"/>
        </w:rPr>
        <w:t xml:space="preserve"> as follows: </w:t>
      </w:r>
      <w:r>
        <w:rPr>
          <w:rFonts w:ascii="Source Sans Pro" w:eastAsia="Source Sans Pro" w:hAnsi="Source Sans Pro" w:cs="Source Sans Pro"/>
          <w:color w:val="538135"/>
          <w:sz w:val="18"/>
          <w:szCs w:val="18"/>
          <w:highlight w:val="white"/>
        </w:rPr>
        <w:t>EITHER among students in the cohort, the unduplicated count of students who earned one or more of the following: Chancellor’s Office approved certificate, associate degree, and/or CCC baccalaureate degree, and had an enrollment in the sel</w:t>
      </w:r>
      <w:r>
        <w:rPr>
          <w:rFonts w:ascii="Source Sans Pro" w:eastAsia="Source Sans Pro" w:hAnsi="Source Sans Pro" w:cs="Source Sans Pro"/>
          <w:color w:val="538135"/>
          <w:sz w:val="18"/>
          <w:szCs w:val="18"/>
          <w:highlight w:val="white"/>
        </w:rPr>
        <w:t>ected year in the district that they earned the award within 3, 4, or 6 years.</w:t>
      </w:r>
    </w:p>
    <w:p w14:paraId="1779E53B" w14:textId="77777777" w:rsidR="00C755E3" w:rsidRDefault="00E57850">
      <w:pPr>
        <w:rPr>
          <w:rFonts w:ascii="Source Sans Pro" w:eastAsia="Source Sans Pro" w:hAnsi="Source Sans Pro" w:cs="Source Sans Pro"/>
          <w:color w:val="538135"/>
          <w:sz w:val="18"/>
          <w:szCs w:val="18"/>
        </w:rPr>
      </w:pPr>
      <w:r>
        <w:rPr>
          <w:rFonts w:ascii="Source Sans Pro" w:eastAsia="Source Sans Pro" w:hAnsi="Source Sans Pro" w:cs="Source Sans Pro"/>
        </w:rPr>
        <w:br/>
      </w:r>
      <w:r>
        <w:rPr>
          <w:rFonts w:ascii="Source Sans Pro" w:eastAsia="Source Sans Pro" w:hAnsi="Source Sans Pro" w:cs="Source Sans Pro"/>
          <w:color w:val="538135"/>
          <w:sz w:val="18"/>
          <w:szCs w:val="18"/>
        </w:rPr>
        <w:t>Use this definition and your college's local goals and ideas about Completion to determine an accurate percentage.</w:t>
      </w:r>
    </w:p>
    <w:p w14:paraId="3A5BBD09" w14:textId="77777777" w:rsidR="00C755E3" w:rsidRDefault="00C755E3">
      <w:pPr>
        <w:rPr>
          <w:rFonts w:ascii="Source Sans Pro" w:eastAsia="Source Sans Pro" w:hAnsi="Source Sans Pro" w:cs="Source Sans Pro"/>
        </w:rPr>
      </w:pPr>
    </w:p>
    <w:p w14:paraId="6C6FC960" w14:textId="77777777" w:rsidR="00C755E3" w:rsidRDefault="00E57850">
      <w:pPr>
        <w:rPr>
          <w:rFonts w:ascii="Source Sans Pro" w:eastAsia="Source Sans Pro" w:hAnsi="Source Sans Pro" w:cs="Source Sans Pro"/>
          <w:color w:val="538135"/>
          <w:sz w:val="18"/>
          <w:szCs w:val="18"/>
        </w:rPr>
      </w:pPr>
      <w:r>
        <w:rPr>
          <w:rFonts w:ascii="Source Sans Pro" w:eastAsia="Source Sans Pro" w:hAnsi="Source Sans Pro" w:cs="Source Sans Pro"/>
          <w:color w:val="538135"/>
          <w:sz w:val="18"/>
          <w:szCs w:val="18"/>
        </w:rPr>
        <w:t>With your Student Equity Plan in mind, your college may also</w:t>
      </w:r>
      <w:r>
        <w:rPr>
          <w:rFonts w:ascii="Source Sans Pro" w:eastAsia="Source Sans Pro" w:hAnsi="Source Sans Pro" w:cs="Source Sans Pro"/>
          <w:color w:val="538135"/>
          <w:sz w:val="18"/>
          <w:szCs w:val="18"/>
        </w:rPr>
        <w:t xml:space="preserve"> select distinct areas of Completion your college would like to discuss for this metric area. </w:t>
      </w:r>
    </w:p>
    <w:p w14:paraId="178D502E" w14:textId="77777777" w:rsidR="00C755E3" w:rsidRDefault="00E57850">
      <w:pPr>
        <w:spacing w:before="240" w:after="24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 xml:space="preserve">Check all that apply. Additional, optional space will be provided if your college would like to distinguish between areas of completion. </w:t>
      </w:r>
    </w:p>
    <w:p w14:paraId="2349A232" w14:textId="77777777" w:rsidR="00C755E3" w:rsidRDefault="00E57850">
      <w:pPr>
        <w:spacing w:before="240" w:after="240"/>
        <w:rPr>
          <w:rFonts w:ascii="Source Sans Pro" w:eastAsia="Source Sans Pro" w:hAnsi="Source Sans Pro" w:cs="Source Sans Pro"/>
        </w:rPr>
      </w:pPr>
      <w:r>
        <w:rPr>
          <w:rFonts w:ascii="Source Sans Pro" w:eastAsia="Source Sans Pro" w:hAnsi="Source Sans Pro" w:cs="Source Sans Pro"/>
        </w:rPr>
        <w:t>Check Boxe</w:t>
      </w:r>
      <w:r>
        <w:rPr>
          <w:rFonts w:ascii="Source Sans Pro" w:eastAsia="Source Sans Pro" w:hAnsi="Source Sans Pro" w:cs="Source Sans Pro"/>
        </w:rPr>
        <w:t>s:</w:t>
      </w:r>
    </w:p>
    <w:p w14:paraId="5AE01574" w14:textId="77777777" w:rsidR="00C755E3" w:rsidRDefault="00E57850">
      <w:pPr>
        <w:spacing w:before="240" w:after="240"/>
        <w:ind w:left="720" w:firstLine="720"/>
        <w:rPr>
          <w:rFonts w:ascii="Source Sans Pro" w:eastAsia="Source Sans Pro" w:hAnsi="Source Sans Pro" w:cs="Source Sans Pro"/>
          <w:highlight w:val="yellow"/>
        </w:rPr>
      </w:pPr>
      <w:r>
        <w:rPr>
          <w:rFonts w:ascii="Source Sans Pro" w:eastAsia="Source Sans Pro" w:hAnsi="Source Sans Pro" w:cs="Source Sans Pro"/>
          <w:highlight w:val="yellow"/>
        </w:rPr>
        <w:t>Certificate Completion</w:t>
      </w:r>
    </w:p>
    <w:p w14:paraId="61A3F34E" w14:textId="77777777" w:rsidR="00C755E3" w:rsidRDefault="00E57850">
      <w:pPr>
        <w:ind w:left="720" w:firstLine="720"/>
        <w:rPr>
          <w:rFonts w:ascii="Source Sans Pro" w:eastAsia="Source Sans Pro" w:hAnsi="Source Sans Pro" w:cs="Source Sans Pro"/>
          <w:highlight w:val="yellow"/>
        </w:rPr>
      </w:pPr>
      <w:r>
        <w:rPr>
          <w:rFonts w:ascii="Source Sans Pro" w:eastAsia="Source Sans Pro" w:hAnsi="Source Sans Pro" w:cs="Source Sans Pro"/>
          <w:highlight w:val="yellow"/>
        </w:rPr>
        <w:t>Degree Completion</w:t>
      </w:r>
    </w:p>
    <w:p w14:paraId="69B9F450" w14:textId="77777777" w:rsidR="00C755E3" w:rsidRDefault="00E57850">
      <w:pPr>
        <w:rPr>
          <w:rFonts w:ascii="Source Sans Pro" w:eastAsia="Source Sans Pro" w:hAnsi="Source Sans Pro" w:cs="Source Sans Pro"/>
        </w:rPr>
      </w:pPr>
      <w:r>
        <w:rPr>
          <w:rFonts w:ascii="Source Sans Pro" w:eastAsia="Source Sans Pro" w:hAnsi="Source Sans Pro" w:cs="Source Sans Pro"/>
        </w:rPr>
        <w:t>Selections:</w:t>
      </w:r>
    </w:p>
    <w:p w14:paraId="1DDEA05E" w14:textId="77777777" w:rsidR="00C755E3" w:rsidRDefault="00E57850">
      <w:pPr>
        <w:rPr>
          <w:rFonts w:ascii="Source Sans Pro" w:eastAsia="Source Sans Pro" w:hAnsi="Source Sans Pro" w:cs="Source Sans Pro"/>
          <w:color w:val="000000"/>
        </w:rPr>
      </w:pPr>
      <w:r>
        <w:rPr>
          <w:rFonts w:ascii="Source Sans Pro" w:eastAsia="Source Sans Pro" w:hAnsi="Source Sans Pro" w:cs="Source Sans Pro"/>
        </w:rPr>
        <w:t>More than 75% complete</w:t>
      </w:r>
    </w:p>
    <w:p w14:paraId="00BB00EE" w14:textId="77777777" w:rsidR="00C755E3" w:rsidRDefault="00E57850">
      <w:pPr>
        <w:spacing w:before="240" w:after="240"/>
        <w:ind w:left="1440"/>
        <w:rPr>
          <w:rFonts w:ascii="Source Sans Pro" w:eastAsia="Source Sans Pro" w:hAnsi="Source Sans Pro" w:cs="Source Sans Pro"/>
        </w:rPr>
      </w:pPr>
      <w:r>
        <w:rPr>
          <w:rFonts w:ascii="Source Sans Pro" w:eastAsia="Source Sans Pro" w:hAnsi="Source Sans Pro" w:cs="Source Sans Pro"/>
        </w:rPr>
        <w:lastRenderedPageBreak/>
        <w:t>What Is your college’s local goal?</w:t>
      </w:r>
    </w:p>
    <w:p w14:paraId="211F6894" w14:textId="77777777" w:rsidR="00C755E3" w:rsidRDefault="00E57850">
      <w:pPr>
        <w:spacing w:before="240" w:after="240"/>
        <w:ind w:left="144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‘Local Goal’ is an ideal achievement to reach for this metric.</w:t>
      </w:r>
    </w:p>
    <w:tbl>
      <w:tblPr>
        <w:tblStyle w:val="aff3"/>
        <w:tblW w:w="7530" w:type="dxa"/>
        <w:tblBorders>
          <w:top w:val="nil"/>
          <w:left w:val="nil"/>
          <w:bottom w:val="nil"/>
          <w:right w:val="nil"/>
          <w:insideH w:val="nil"/>
          <w:insideV w:val="nil"/>
        </w:tblBorders>
        <w:tblLayout w:type="fixed"/>
        <w:tblLook w:val="0600" w:firstRow="0" w:lastRow="0" w:firstColumn="0" w:lastColumn="0" w:noHBand="1" w:noVBand="1"/>
      </w:tblPr>
      <w:tblGrid>
        <w:gridCol w:w="7530"/>
      </w:tblGrid>
      <w:tr w:rsidR="00C755E3" w14:paraId="70EE4649" w14:textId="77777777">
        <w:trPr>
          <w:trHeight w:val="485"/>
        </w:trPr>
        <w:tc>
          <w:tcPr>
            <w:tcW w:w="7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BBF7F" w14:textId="77777777" w:rsidR="00C755E3" w:rsidRDefault="00E57850">
            <w:pPr>
              <w:spacing w:before="240" w:after="240" w:line="276" w:lineRule="auto"/>
              <w:rPr>
                <w:rFonts w:ascii="Source Sans Pro" w:eastAsia="Source Sans Pro" w:hAnsi="Source Sans Pro" w:cs="Source Sans Pro"/>
              </w:rPr>
            </w:pPr>
            <w:r>
              <w:rPr>
                <w:rFonts w:ascii="Source Sans Pro" w:eastAsia="Source Sans Pro" w:hAnsi="Source Sans Pro" w:cs="Source Sans Pro"/>
              </w:rPr>
              <w:t>Based upon the number of Certificate, or Associate Degrees complet</w:t>
            </w:r>
            <w:r>
              <w:rPr>
                <w:rFonts w:ascii="Source Sans Pro" w:eastAsia="Source Sans Pro" w:hAnsi="Source Sans Pro" w:cs="Source Sans Pro"/>
              </w:rPr>
              <w:t>ed, the College is more than 75% towards its College institutional set standard goal of 331 Certificates and 832 Associate Degrees awarded in a given year</w:t>
            </w:r>
          </w:p>
        </w:tc>
      </w:tr>
    </w:tbl>
    <w:p w14:paraId="000B4A45" w14:textId="77777777" w:rsidR="00C755E3" w:rsidRDefault="00E57850">
      <w:pPr>
        <w:spacing w:before="240" w:after="240"/>
        <w:ind w:left="1440"/>
        <w:rPr>
          <w:rFonts w:ascii="Source Sans Pro" w:eastAsia="Source Sans Pro" w:hAnsi="Source Sans Pro" w:cs="Source Sans Pro"/>
        </w:rPr>
      </w:pPr>
      <w:r>
        <w:rPr>
          <w:rFonts w:ascii="Source Sans Pro" w:eastAsia="Source Sans Pro" w:hAnsi="Source Sans Pro" w:cs="Source Sans Pro"/>
        </w:rPr>
        <w:t xml:space="preserve"> </w:t>
      </w:r>
    </w:p>
    <w:p w14:paraId="4C2CF456" w14:textId="77777777" w:rsidR="00C755E3" w:rsidRDefault="00E57850">
      <w:pPr>
        <w:spacing w:before="240" w:after="240"/>
        <w:ind w:left="1440"/>
        <w:rPr>
          <w:rFonts w:ascii="Source Sans Pro" w:eastAsia="Source Sans Pro" w:hAnsi="Source Sans Pro" w:cs="Source Sans Pro"/>
        </w:rPr>
      </w:pPr>
      <w:r>
        <w:rPr>
          <w:rFonts w:ascii="Source Sans Pro" w:eastAsia="Source Sans Pro" w:hAnsi="Source Sans Pro" w:cs="Source Sans Pro"/>
        </w:rPr>
        <w:t>What are the major barriers for your college to reach this goal?</w:t>
      </w:r>
    </w:p>
    <w:p w14:paraId="73A654B7" w14:textId="77777777" w:rsidR="00C755E3" w:rsidRDefault="00E57850">
      <w:pPr>
        <w:spacing w:before="240" w:after="240"/>
        <w:ind w:left="144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‘Major Barriers’ may be varied and can be related to smaller and larger campus structures. Consider your Student Equity Plan and other planning tools to specify barriers present with your disproportionately impacted student populations in mind.</w:t>
      </w:r>
    </w:p>
    <w:tbl>
      <w:tblPr>
        <w:tblStyle w:val="aff4"/>
        <w:tblW w:w="7530" w:type="dxa"/>
        <w:tblBorders>
          <w:top w:val="nil"/>
          <w:left w:val="nil"/>
          <w:bottom w:val="nil"/>
          <w:right w:val="nil"/>
          <w:insideH w:val="nil"/>
          <w:insideV w:val="nil"/>
        </w:tblBorders>
        <w:tblLayout w:type="fixed"/>
        <w:tblLook w:val="0600" w:firstRow="0" w:lastRow="0" w:firstColumn="0" w:lastColumn="0" w:noHBand="1" w:noVBand="1"/>
      </w:tblPr>
      <w:tblGrid>
        <w:gridCol w:w="7530"/>
      </w:tblGrid>
      <w:tr w:rsidR="00C755E3" w14:paraId="7E1809E8" w14:textId="77777777">
        <w:trPr>
          <w:trHeight w:val="425"/>
        </w:trPr>
        <w:tc>
          <w:tcPr>
            <w:tcW w:w="7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CF747" w14:textId="77777777" w:rsidR="00C755E3" w:rsidRDefault="00E57850">
            <w:pPr>
              <w:spacing w:before="240" w:after="240" w:line="276" w:lineRule="auto"/>
              <w:rPr>
                <w:rFonts w:ascii="Source Sans Pro" w:eastAsia="Source Sans Pro" w:hAnsi="Source Sans Pro" w:cs="Source Sans Pro"/>
              </w:rPr>
            </w:pPr>
            <w:r>
              <w:rPr>
                <w:rFonts w:ascii="Source Sans Pro" w:eastAsia="Source Sans Pro" w:hAnsi="Source Sans Pro" w:cs="Source Sans Pro"/>
              </w:rPr>
              <w:t>Historicall</w:t>
            </w:r>
            <w:r>
              <w:rPr>
                <w:rFonts w:ascii="Source Sans Pro" w:eastAsia="Source Sans Pro" w:hAnsi="Source Sans Pro" w:cs="Source Sans Pro"/>
              </w:rPr>
              <w:t>y, Cañada college has not scheduled courses with the specific intention of program completion. This has led to a course schedule that adds complexity to students earning awards. An additional challenge facing Cañada is our smaller size which means necessar</w:t>
            </w:r>
            <w:r>
              <w:rPr>
                <w:rFonts w:ascii="Source Sans Pro" w:eastAsia="Source Sans Pro" w:hAnsi="Source Sans Pro" w:cs="Source Sans Pro"/>
              </w:rPr>
              <w:t>y courses may only have one section offered in an academic year which limits opportunities for students to complete some awards.</w:t>
            </w:r>
          </w:p>
          <w:p w14:paraId="3F772FF1" w14:textId="77777777" w:rsidR="00C755E3" w:rsidRDefault="00E57850">
            <w:pPr>
              <w:spacing w:before="240" w:after="240" w:line="276" w:lineRule="auto"/>
              <w:rPr>
                <w:rFonts w:ascii="Source Sans Pro" w:eastAsia="Source Sans Pro" w:hAnsi="Source Sans Pro" w:cs="Source Sans Pro"/>
              </w:rPr>
            </w:pPr>
            <w:r>
              <w:rPr>
                <w:rFonts w:ascii="Source Sans Pro" w:eastAsia="Source Sans Pro" w:hAnsi="Source Sans Pro" w:cs="Source Sans Pro"/>
              </w:rPr>
              <w:t xml:space="preserve">Our Hispanic population in our service area is concentrated in eastern Redwood City, East Palo Alto, and </w:t>
            </w:r>
            <w:proofErr w:type="spellStart"/>
            <w:r>
              <w:rPr>
                <w:rFonts w:ascii="Source Sans Pro" w:eastAsia="Source Sans Pro" w:hAnsi="Source Sans Pro" w:cs="Source Sans Pro"/>
              </w:rPr>
              <w:t>BelleHaven</w:t>
            </w:r>
            <w:proofErr w:type="spellEnd"/>
            <w:r>
              <w:rPr>
                <w:rFonts w:ascii="Source Sans Pro" w:eastAsia="Source Sans Pro" w:hAnsi="Source Sans Pro" w:cs="Source Sans Pro"/>
              </w:rPr>
              <w:t xml:space="preserve"> which is th</w:t>
            </w:r>
            <w:r>
              <w:rPr>
                <w:rFonts w:ascii="Source Sans Pro" w:eastAsia="Source Sans Pro" w:hAnsi="Source Sans Pro" w:cs="Source Sans Pro"/>
              </w:rPr>
              <w:t>e most remote urban location in our service area relative to the location of the campus. This creates some transportation issues, especially for the Belle Haven and East Palo Alto residents who need at least one transfer to access the SamTrans bus route to</w:t>
            </w:r>
            <w:r>
              <w:rPr>
                <w:rFonts w:ascii="Source Sans Pro" w:eastAsia="Source Sans Pro" w:hAnsi="Source Sans Pro" w:cs="Source Sans Pro"/>
              </w:rPr>
              <w:t xml:space="preserve"> campus. Currently, our Menlo Park satellite location is primarily offering not-for-credit courses. Relatively few of our general education or academic programs are currently being provided in this location that is substantially closer to our Hispanic popu</w:t>
            </w:r>
            <w:r>
              <w:rPr>
                <w:rFonts w:ascii="Source Sans Pro" w:eastAsia="Source Sans Pro" w:hAnsi="Source Sans Pro" w:cs="Source Sans Pro"/>
              </w:rPr>
              <w:t>lation.</w:t>
            </w:r>
          </w:p>
          <w:p w14:paraId="5A76FF86" w14:textId="77777777" w:rsidR="00C755E3" w:rsidRDefault="00E57850">
            <w:pPr>
              <w:spacing w:before="240" w:after="240" w:line="276" w:lineRule="auto"/>
              <w:rPr>
                <w:rFonts w:ascii="Source Sans Pro" w:eastAsia="Source Sans Pro" w:hAnsi="Source Sans Pro" w:cs="Source Sans Pro"/>
              </w:rPr>
            </w:pPr>
            <w:r>
              <w:rPr>
                <w:rFonts w:ascii="Source Sans Pro" w:eastAsia="Source Sans Pro" w:hAnsi="Source Sans Pro" w:cs="Source Sans Pro"/>
              </w:rPr>
              <w:t xml:space="preserve">Additionally, the pandemic brought to light the gaps in high speed internet access and access to a computer amongst our students. We have </w:t>
            </w:r>
            <w:r>
              <w:rPr>
                <w:rFonts w:ascii="Source Sans Pro" w:eastAsia="Source Sans Pro" w:hAnsi="Source Sans Pro" w:cs="Source Sans Pro"/>
              </w:rPr>
              <w:lastRenderedPageBreak/>
              <w:t>increased our hotspot and laptop loan program, but these programs could be expanded further.</w:t>
            </w:r>
          </w:p>
          <w:p w14:paraId="2235A2C1" w14:textId="77777777" w:rsidR="00C755E3" w:rsidRDefault="00E57850">
            <w:pPr>
              <w:spacing w:before="240" w:after="240" w:line="276" w:lineRule="auto"/>
              <w:rPr>
                <w:rFonts w:ascii="Source Sans Pro" w:eastAsia="Source Sans Pro" w:hAnsi="Source Sans Pro" w:cs="Source Sans Pro"/>
              </w:rPr>
            </w:pPr>
            <w:r>
              <w:rPr>
                <w:rFonts w:ascii="Source Sans Pro" w:eastAsia="Source Sans Pro" w:hAnsi="Source Sans Pro" w:cs="Source Sans Pro"/>
              </w:rPr>
              <w:t xml:space="preserve">Cañada College’s </w:t>
            </w:r>
            <w:r>
              <w:rPr>
                <w:rFonts w:ascii="Source Sans Pro" w:eastAsia="Source Sans Pro" w:hAnsi="Source Sans Pro" w:cs="Source Sans Pro"/>
              </w:rPr>
              <w:t>career education programs mainly attract female students. The lack of robust career education programs that appeal to our Hispanic male students may lead to them taking some classes at Cañada, but not earning an award from the college.</w:t>
            </w:r>
          </w:p>
          <w:p w14:paraId="7EB18F3D" w14:textId="77777777" w:rsidR="00C755E3" w:rsidRDefault="00E57850">
            <w:pPr>
              <w:spacing w:before="240" w:after="240" w:line="276" w:lineRule="auto"/>
              <w:rPr>
                <w:rFonts w:ascii="Source Sans Pro" w:eastAsia="Source Sans Pro" w:hAnsi="Source Sans Pro" w:cs="Source Sans Pro"/>
              </w:rPr>
            </w:pPr>
            <w:r>
              <w:rPr>
                <w:rFonts w:ascii="Source Sans Pro" w:eastAsia="Source Sans Pro" w:hAnsi="Source Sans Pro" w:cs="Source Sans Pro"/>
              </w:rPr>
              <w:t>Despite being a Hisp</w:t>
            </w:r>
            <w:r>
              <w:rPr>
                <w:rFonts w:ascii="Source Sans Pro" w:eastAsia="Source Sans Pro" w:hAnsi="Source Sans Pro" w:cs="Source Sans Pro"/>
              </w:rPr>
              <w:t xml:space="preserve">anic Serving Institution, there are no affinity groups or spaces specifically targeting </w:t>
            </w:r>
            <w:proofErr w:type="spellStart"/>
            <w:r>
              <w:rPr>
                <w:rFonts w:ascii="Source Sans Pro" w:eastAsia="Source Sans Pro" w:hAnsi="Source Sans Pro" w:cs="Source Sans Pro"/>
              </w:rPr>
              <w:t>ourHispanic</w:t>
            </w:r>
            <w:proofErr w:type="spellEnd"/>
            <w:r>
              <w:rPr>
                <w:rFonts w:ascii="Source Sans Pro" w:eastAsia="Source Sans Pro" w:hAnsi="Source Sans Pro" w:cs="Source Sans Pro"/>
              </w:rPr>
              <w:t xml:space="preserve"> students or than our PUENTE program. Currently, there are few targeted supports for our Hispanic students past their second semester to keep students on the</w:t>
            </w:r>
            <w:r>
              <w:rPr>
                <w:rFonts w:ascii="Source Sans Pro" w:eastAsia="Source Sans Pro" w:hAnsi="Source Sans Pro" w:cs="Source Sans Pro"/>
              </w:rPr>
              <w:t xml:space="preserve"> path to completion - such as peer </w:t>
            </w:r>
            <w:proofErr w:type="spellStart"/>
            <w:proofErr w:type="gramStart"/>
            <w:r>
              <w:rPr>
                <w:rFonts w:ascii="Source Sans Pro" w:eastAsia="Source Sans Pro" w:hAnsi="Source Sans Pro" w:cs="Source Sans Pro"/>
              </w:rPr>
              <w:t>support,mentorship</w:t>
            </w:r>
            <w:proofErr w:type="spellEnd"/>
            <w:proofErr w:type="gramEnd"/>
            <w:r>
              <w:rPr>
                <w:rFonts w:ascii="Source Sans Pro" w:eastAsia="Source Sans Pro" w:hAnsi="Source Sans Pro" w:cs="Source Sans Pro"/>
              </w:rPr>
              <w:t>, sustainable programming, and alumni networks and resources. This lack of targeted support in turn contributes to frequently low numbers of Hispanic male enrollment in ESL courses and CTE courses and co</w:t>
            </w:r>
            <w:r>
              <w:rPr>
                <w:rFonts w:ascii="Source Sans Pro" w:eastAsia="Source Sans Pro" w:hAnsi="Source Sans Pro" w:cs="Source Sans Pro"/>
              </w:rPr>
              <w:t>ntributes to a campus community that does not outwardly and clearly build a welcoming culture of completion for Hispanic males beyond our relatively small PUENTE program.</w:t>
            </w:r>
          </w:p>
          <w:p w14:paraId="7CD12226" w14:textId="77777777" w:rsidR="00C755E3" w:rsidRDefault="00E57850">
            <w:pPr>
              <w:spacing w:before="240" w:after="240" w:line="276" w:lineRule="auto"/>
              <w:rPr>
                <w:rFonts w:ascii="Source Sans Pro" w:eastAsia="Source Sans Pro" w:hAnsi="Source Sans Pro" w:cs="Source Sans Pro"/>
              </w:rPr>
            </w:pPr>
            <w:r>
              <w:rPr>
                <w:rFonts w:ascii="Source Sans Pro" w:eastAsia="Source Sans Pro" w:hAnsi="Source Sans Pro" w:cs="Source Sans Pro"/>
              </w:rPr>
              <w:t xml:space="preserve"> </w:t>
            </w:r>
          </w:p>
        </w:tc>
      </w:tr>
    </w:tbl>
    <w:p w14:paraId="7B40FE17" w14:textId="77777777" w:rsidR="00C755E3" w:rsidRDefault="00E57850">
      <w:pPr>
        <w:spacing w:before="240" w:after="240"/>
        <w:ind w:left="1440"/>
        <w:rPr>
          <w:rFonts w:ascii="Source Sans Pro" w:eastAsia="Source Sans Pro" w:hAnsi="Source Sans Pro" w:cs="Source Sans Pro"/>
          <w:color w:val="538135"/>
          <w:sz w:val="18"/>
          <w:szCs w:val="18"/>
        </w:rPr>
      </w:pPr>
      <w:r>
        <w:rPr>
          <w:rFonts w:ascii="Source Sans Pro" w:eastAsia="Source Sans Pro" w:hAnsi="Source Sans Pro" w:cs="Source Sans Pro"/>
          <w:color w:val="538135"/>
          <w:sz w:val="18"/>
          <w:szCs w:val="18"/>
        </w:rPr>
        <w:lastRenderedPageBreak/>
        <w:t xml:space="preserve"> </w:t>
      </w:r>
    </w:p>
    <w:p w14:paraId="0760BF74" w14:textId="77777777" w:rsidR="00C755E3" w:rsidRDefault="00E57850">
      <w:pPr>
        <w:spacing w:before="240" w:after="240"/>
        <w:ind w:left="1440"/>
        <w:rPr>
          <w:rFonts w:ascii="Source Sans Pro" w:eastAsia="Source Sans Pro" w:hAnsi="Source Sans Pro" w:cs="Source Sans Pro"/>
        </w:rPr>
      </w:pPr>
      <w:r>
        <w:rPr>
          <w:rFonts w:ascii="Source Sans Pro" w:eastAsia="Source Sans Pro" w:hAnsi="Source Sans Pro" w:cs="Source Sans Pro"/>
        </w:rPr>
        <w:t xml:space="preserve">What actions has your college taken that has led to noticeable advancement towards your goal? </w:t>
      </w:r>
    </w:p>
    <w:p w14:paraId="259D8BCD" w14:textId="77777777" w:rsidR="00C755E3" w:rsidRDefault="00E57850">
      <w:pPr>
        <w:spacing w:before="240" w:after="240"/>
        <w:ind w:left="144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Identify what efforts have worked to ensure this estimated percentage.</w:t>
      </w:r>
    </w:p>
    <w:tbl>
      <w:tblPr>
        <w:tblStyle w:val="aff5"/>
        <w:tblW w:w="7530" w:type="dxa"/>
        <w:tblBorders>
          <w:top w:val="nil"/>
          <w:left w:val="nil"/>
          <w:bottom w:val="nil"/>
          <w:right w:val="nil"/>
          <w:insideH w:val="nil"/>
          <w:insideV w:val="nil"/>
        </w:tblBorders>
        <w:tblLayout w:type="fixed"/>
        <w:tblLook w:val="0600" w:firstRow="0" w:lastRow="0" w:firstColumn="0" w:lastColumn="0" w:noHBand="1" w:noVBand="1"/>
      </w:tblPr>
      <w:tblGrid>
        <w:gridCol w:w="7530"/>
      </w:tblGrid>
      <w:tr w:rsidR="00C755E3" w14:paraId="7AD0CAEF" w14:textId="77777777">
        <w:trPr>
          <w:trHeight w:val="485"/>
        </w:trPr>
        <w:tc>
          <w:tcPr>
            <w:tcW w:w="7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08F5F7" w14:textId="77777777" w:rsidR="00C755E3" w:rsidRDefault="00E57850">
            <w:pPr>
              <w:spacing w:before="240" w:after="240" w:line="276" w:lineRule="auto"/>
              <w:rPr>
                <w:rFonts w:ascii="Source Sans Pro" w:eastAsia="Source Sans Pro" w:hAnsi="Source Sans Pro" w:cs="Source Sans Pro"/>
              </w:rPr>
            </w:pPr>
            <w:r>
              <w:rPr>
                <w:rFonts w:ascii="Source Sans Pro" w:eastAsia="Source Sans Pro" w:hAnsi="Source Sans Pro" w:cs="Source Sans Pro"/>
              </w:rPr>
              <w:t>Interest Area Success Teams have been created and caseloads have been assigne</w:t>
            </w:r>
            <w:r>
              <w:rPr>
                <w:rFonts w:ascii="Source Sans Pro" w:eastAsia="Source Sans Pro" w:hAnsi="Source Sans Pro" w:cs="Source Sans Pro"/>
              </w:rPr>
              <w:t>d to retention specialists so that there is a specific, identified person who students can go to for any assistance. The College is expanding the available technology (laptops, Chromebooks, etc.) available through the technology loan programs so that stude</w:t>
            </w:r>
            <w:r>
              <w:rPr>
                <w:rFonts w:ascii="Source Sans Pro" w:eastAsia="Source Sans Pro" w:hAnsi="Source Sans Pro" w:cs="Source Sans Pro"/>
              </w:rPr>
              <w:t xml:space="preserve">nts have adequate access to the tools they need. The College is implementing SB 893 and part-time Promise programs in order to reduce financial barriers to students. Trial programs involving transportation support (shuttles, </w:t>
            </w:r>
            <w:r>
              <w:rPr>
                <w:rFonts w:ascii="Source Sans Pro" w:eastAsia="Source Sans Pro" w:hAnsi="Source Sans Pro" w:cs="Source Sans Pro"/>
              </w:rPr>
              <w:lastRenderedPageBreak/>
              <w:t>Lyft rides, gas card support) h</w:t>
            </w:r>
            <w:r>
              <w:rPr>
                <w:rFonts w:ascii="Source Sans Pro" w:eastAsia="Source Sans Pro" w:hAnsi="Source Sans Pro" w:cs="Source Sans Pro"/>
              </w:rPr>
              <w:t>ave had success supporting those students who are looking for transportation support, but at an unsustainable cost.</w:t>
            </w:r>
          </w:p>
        </w:tc>
      </w:tr>
    </w:tbl>
    <w:p w14:paraId="37063A98" w14:textId="77777777" w:rsidR="00C755E3" w:rsidRDefault="00E57850">
      <w:pPr>
        <w:spacing w:before="240" w:after="240"/>
        <w:ind w:left="1440"/>
        <w:rPr>
          <w:rFonts w:ascii="Source Sans Pro" w:eastAsia="Source Sans Pro" w:hAnsi="Source Sans Pro" w:cs="Source Sans Pro"/>
        </w:rPr>
      </w:pPr>
      <w:r>
        <w:rPr>
          <w:rFonts w:ascii="Source Sans Pro" w:eastAsia="Source Sans Pro" w:hAnsi="Source Sans Pro" w:cs="Source Sans Pro"/>
        </w:rPr>
        <w:lastRenderedPageBreak/>
        <w:t xml:space="preserve"> </w:t>
      </w:r>
    </w:p>
    <w:p w14:paraId="0502B828" w14:textId="77777777" w:rsidR="00C755E3" w:rsidRDefault="00E57850">
      <w:pPr>
        <w:spacing w:before="240" w:after="240"/>
        <w:ind w:left="1440"/>
        <w:rPr>
          <w:rFonts w:ascii="Source Sans Pro" w:eastAsia="Source Sans Pro" w:hAnsi="Source Sans Pro" w:cs="Source Sans Pro"/>
        </w:rPr>
      </w:pPr>
      <w:r>
        <w:rPr>
          <w:rFonts w:ascii="Source Sans Pro" w:eastAsia="Source Sans Pro" w:hAnsi="Source Sans Pro" w:cs="Source Sans Pro"/>
        </w:rPr>
        <w:t xml:space="preserve">What actions will your college prioritize on going forward? </w:t>
      </w:r>
    </w:p>
    <w:p w14:paraId="545F8F53" w14:textId="77777777" w:rsidR="00C755E3" w:rsidRDefault="00E57850">
      <w:pPr>
        <w:spacing w:before="240" w:after="240"/>
        <w:ind w:left="144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Based on this percentage provided, what actions need to be take</w:t>
      </w:r>
      <w:r>
        <w:rPr>
          <w:rFonts w:ascii="Source Sans Pro" w:eastAsia="Source Sans Pro" w:hAnsi="Source Sans Pro" w:cs="Source Sans Pro"/>
          <w:color w:val="538135"/>
          <w:sz w:val="18"/>
          <w:szCs w:val="18"/>
        </w:rPr>
        <w:t>n during this Guided Pathways cycle?</w:t>
      </w:r>
    </w:p>
    <w:tbl>
      <w:tblPr>
        <w:tblStyle w:val="aff6"/>
        <w:tblW w:w="7530" w:type="dxa"/>
        <w:tblBorders>
          <w:top w:val="nil"/>
          <w:left w:val="nil"/>
          <w:bottom w:val="nil"/>
          <w:right w:val="nil"/>
          <w:insideH w:val="nil"/>
          <w:insideV w:val="nil"/>
        </w:tblBorders>
        <w:tblLayout w:type="fixed"/>
        <w:tblLook w:val="0600" w:firstRow="0" w:lastRow="0" w:firstColumn="0" w:lastColumn="0" w:noHBand="1" w:noVBand="1"/>
      </w:tblPr>
      <w:tblGrid>
        <w:gridCol w:w="7530"/>
      </w:tblGrid>
      <w:tr w:rsidR="00C755E3" w14:paraId="34C0C0AF" w14:textId="77777777">
        <w:trPr>
          <w:trHeight w:val="485"/>
        </w:trPr>
        <w:tc>
          <w:tcPr>
            <w:tcW w:w="7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0A5737" w14:textId="77777777" w:rsidR="00C755E3" w:rsidRDefault="00E57850">
            <w:pPr>
              <w:spacing w:before="240" w:after="240" w:line="276" w:lineRule="auto"/>
              <w:rPr>
                <w:rFonts w:ascii="Source Sans Pro" w:eastAsia="Source Sans Pro" w:hAnsi="Source Sans Pro" w:cs="Source Sans Pro"/>
              </w:rPr>
            </w:pPr>
            <w:r>
              <w:rPr>
                <w:rFonts w:ascii="Source Sans Pro" w:eastAsia="Source Sans Pro" w:hAnsi="Source Sans Pro" w:cs="Source Sans Pro"/>
              </w:rPr>
              <w:t>The College is prioritizing the implementation of SB893 to waive enrollment fees and other fees for San Mateo County residents, as well as the work of retention specialists and others on campus who are engaged in supporting student retention and completion</w:t>
            </w:r>
            <w:r>
              <w:rPr>
                <w:rFonts w:ascii="Source Sans Pro" w:eastAsia="Source Sans Pro" w:hAnsi="Source Sans Pro" w:cs="Source Sans Pro"/>
              </w:rPr>
              <w:t xml:space="preserve"> to do intentional outreach to students based on milestone metrics e.g. units completed. There is also a significant undertaking to improve the transparency of curriculum prerequisites so that students know the full path to completion for their goal. There</w:t>
            </w:r>
            <w:r>
              <w:rPr>
                <w:rFonts w:ascii="Source Sans Pro" w:eastAsia="Source Sans Pro" w:hAnsi="Source Sans Pro" w:cs="Source Sans Pro"/>
              </w:rPr>
              <w:t xml:space="preserve"> are also efforts to expand the technology loan programs and find the best options for transportation support. </w:t>
            </w:r>
          </w:p>
        </w:tc>
      </w:tr>
    </w:tbl>
    <w:p w14:paraId="61ACBC09" w14:textId="77777777" w:rsidR="00C755E3" w:rsidRDefault="00E57850">
      <w:pPr>
        <w:spacing w:before="240" w:after="240"/>
        <w:ind w:left="1440"/>
        <w:rPr>
          <w:rFonts w:ascii="Source Sans Pro" w:eastAsia="Source Sans Pro" w:hAnsi="Source Sans Pro" w:cs="Source Sans Pro"/>
        </w:rPr>
      </w:pPr>
      <w:r>
        <w:rPr>
          <w:rFonts w:ascii="Source Sans Pro" w:eastAsia="Source Sans Pro" w:hAnsi="Source Sans Pro" w:cs="Source Sans Pro"/>
        </w:rPr>
        <w:t xml:space="preserve"> </w:t>
      </w:r>
    </w:p>
    <w:p w14:paraId="3AB68388" w14:textId="77777777" w:rsidR="00C755E3" w:rsidRDefault="00E57850">
      <w:pPr>
        <w:spacing w:before="240" w:after="240"/>
        <w:ind w:left="1440"/>
        <w:rPr>
          <w:rFonts w:ascii="Source Sans Pro" w:eastAsia="Source Sans Pro" w:hAnsi="Source Sans Pro" w:cs="Source Sans Pro"/>
        </w:rPr>
      </w:pPr>
      <w:r>
        <w:rPr>
          <w:rFonts w:ascii="Source Sans Pro" w:eastAsia="Source Sans Pro" w:hAnsi="Source Sans Pro" w:cs="Source Sans Pro"/>
        </w:rPr>
        <w:t>What are the equity considerations in your actions to remove student friction points and ensure that all students will benefit from them?</w:t>
      </w:r>
    </w:p>
    <w:p w14:paraId="06E0BF38" w14:textId="77777777" w:rsidR="00C755E3" w:rsidRDefault="00E57850">
      <w:pPr>
        <w:spacing w:before="240" w:after="240"/>
        <w:ind w:left="144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Hel</w:t>
      </w:r>
      <w:r>
        <w:rPr>
          <w:rFonts w:ascii="Source Sans Pro" w:eastAsia="Source Sans Pro" w:hAnsi="Source Sans Pro" w:cs="Source Sans Pro"/>
          <w:b/>
          <w:color w:val="538135"/>
          <w:sz w:val="18"/>
          <w:szCs w:val="18"/>
        </w:rPr>
        <w:t xml:space="preserve">per Text:  </w:t>
      </w:r>
      <w:r>
        <w:rPr>
          <w:rFonts w:ascii="Source Sans Pro" w:eastAsia="Source Sans Pro" w:hAnsi="Source Sans Pro" w:cs="Source Sans Pro"/>
          <w:color w:val="538135"/>
          <w:sz w:val="18"/>
          <w:szCs w:val="18"/>
        </w:rPr>
        <w:t>Your college previously identified students experiencing disproportionate impact in the 2022-25 Student Equity Plan. How does your college plan to scale up the efforts identified?</w:t>
      </w:r>
    </w:p>
    <w:tbl>
      <w:tblPr>
        <w:tblStyle w:val="aff7"/>
        <w:tblW w:w="7530" w:type="dxa"/>
        <w:tblBorders>
          <w:top w:val="nil"/>
          <w:left w:val="nil"/>
          <w:bottom w:val="nil"/>
          <w:right w:val="nil"/>
          <w:insideH w:val="nil"/>
          <w:insideV w:val="nil"/>
        </w:tblBorders>
        <w:tblLayout w:type="fixed"/>
        <w:tblLook w:val="0600" w:firstRow="0" w:lastRow="0" w:firstColumn="0" w:lastColumn="0" w:noHBand="1" w:noVBand="1"/>
      </w:tblPr>
      <w:tblGrid>
        <w:gridCol w:w="7530"/>
      </w:tblGrid>
      <w:tr w:rsidR="00C755E3" w14:paraId="65B6131C" w14:textId="77777777">
        <w:trPr>
          <w:trHeight w:val="485"/>
        </w:trPr>
        <w:tc>
          <w:tcPr>
            <w:tcW w:w="7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146D67" w14:textId="77777777" w:rsidR="00C755E3" w:rsidRDefault="00E57850">
            <w:pPr>
              <w:spacing w:before="240" w:after="240" w:line="276" w:lineRule="auto"/>
              <w:rPr>
                <w:rFonts w:ascii="Source Sans Pro" w:eastAsia="Source Sans Pro" w:hAnsi="Source Sans Pro" w:cs="Source Sans Pro"/>
              </w:rPr>
            </w:pPr>
            <w:r>
              <w:rPr>
                <w:rFonts w:ascii="Source Sans Pro" w:eastAsia="Source Sans Pro" w:hAnsi="Source Sans Pro" w:cs="Source Sans Pro"/>
              </w:rPr>
              <w:t>The College’s Latinx, Male, and Pacific Islander or Hawaiian Nati</w:t>
            </w:r>
            <w:r>
              <w:rPr>
                <w:rFonts w:ascii="Source Sans Pro" w:eastAsia="Source Sans Pro" w:hAnsi="Source Sans Pro" w:cs="Source Sans Pro"/>
              </w:rPr>
              <w:t xml:space="preserve">ve populations are each under-represented in the overall group completing degrees and certificates at </w:t>
            </w:r>
            <w:r>
              <w:rPr>
                <w:rFonts w:ascii="Source Sans Pro" w:eastAsia="Source Sans Pro" w:hAnsi="Source Sans Pro" w:cs="Source Sans Pro"/>
                <w:color w:val="333333"/>
              </w:rPr>
              <w:t xml:space="preserve">Cañada.  </w:t>
            </w:r>
            <w:r>
              <w:rPr>
                <w:rFonts w:ascii="Source Sans Pro" w:eastAsia="Source Sans Pro" w:hAnsi="Source Sans Pro" w:cs="Source Sans Pro"/>
              </w:rPr>
              <w:t>Despite living in the heart of the Tech world, our students still experience gaps in their access to and understanding of how to use education te</w:t>
            </w:r>
            <w:r>
              <w:rPr>
                <w:rFonts w:ascii="Source Sans Pro" w:eastAsia="Source Sans Pro" w:hAnsi="Source Sans Pro" w:cs="Source Sans Pro"/>
              </w:rPr>
              <w:t xml:space="preserve">chnology. Thus, while the technology loan program can get needed technology into students’ hands, there needs to be support available on how to use it. Reaching out to students is helpful in keeping them on their paths; however, the </w:t>
            </w:r>
            <w:r>
              <w:rPr>
                <w:rFonts w:ascii="Source Sans Pro" w:eastAsia="Source Sans Pro" w:hAnsi="Source Sans Pro" w:cs="Source Sans Pro"/>
              </w:rPr>
              <w:lastRenderedPageBreak/>
              <w:t xml:space="preserve">college still needs to </w:t>
            </w:r>
            <w:r>
              <w:rPr>
                <w:rFonts w:ascii="Source Sans Pro" w:eastAsia="Source Sans Pro" w:hAnsi="Source Sans Pro" w:cs="Source Sans Pro"/>
              </w:rPr>
              <w:t>strengthen and scale student affinity programs and other student support programs are well supported to complete their educational journeys at Cañada within 3 years.</w:t>
            </w:r>
          </w:p>
        </w:tc>
      </w:tr>
    </w:tbl>
    <w:p w14:paraId="1507FB68" w14:textId="77777777" w:rsidR="00C755E3" w:rsidRDefault="00E57850">
      <w:pPr>
        <w:spacing w:before="240" w:after="240"/>
        <w:ind w:left="1440"/>
        <w:rPr>
          <w:rFonts w:ascii="Source Sans Pro" w:eastAsia="Source Sans Pro" w:hAnsi="Source Sans Pro" w:cs="Source Sans Pro"/>
        </w:rPr>
      </w:pPr>
      <w:r>
        <w:rPr>
          <w:rFonts w:ascii="Source Sans Pro" w:eastAsia="Source Sans Pro" w:hAnsi="Source Sans Pro" w:cs="Source Sans Pro"/>
        </w:rPr>
        <w:lastRenderedPageBreak/>
        <w:t xml:space="preserve"> </w:t>
      </w:r>
    </w:p>
    <w:p w14:paraId="6E447D46" w14:textId="77777777" w:rsidR="00C755E3" w:rsidRDefault="00E57850">
      <w:pPr>
        <w:spacing w:before="240" w:after="240"/>
        <w:ind w:left="1440"/>
        <w:rPr>
          <w:rFonts w:ascii="Source Sans Pro" w:eastAsia="Source Sans Pro" w:hAnsi="Source Sans Pro" w:cs="Source Sans Pro"/>
        </w:rPr>
      </w:pPr>
      <w:r>
        <w:rPr>
          <w:rFonts w:ascii="Source Sans Pro" w:eastAsia="Source Sans Pro" w:hAnsi="Source Sans Pro" w:cs="Source Sans Pro"/>
        </w:rPr>
        <w:t>What is the institutional structure, if any, in place that ensures that the Guided Pathways-informed work remains an institutional priority moving forward?</w:t>
      </w:r>
    </w:p>
    <w:p w14:paraId="5486E4FC" w14:textId="77777777" w:rsidR="00C755E3" w:rsidRDefault="00E57850">
      <w:pPr>
        <w:spacing w:before="240" w:after="240"/>
        <w:ind w:left="1440"/>
        <w:rPr>
          <w:rFonts w:ascii="Source Sans Pro" w:eastAsia="Source Sans Pro" w:hAnsi="Source Sans Pro" w:cs="Source Sans Pro"/>
          <w:b/>
          <w:color w:val="538135"/>
          <w:sz w:val="18"/>
          <w:szCs w:val="18"/>
        </w:rPr>
      </w:pPr>
      <w:r>
        <w:rPr>
          <w:rFonts w:ascii="Source Sans Pro" w:eastAsia="Source Sans Pro" w:hAnsi="Source Sans Pro" w:cs="Source Sans Pro"/>
          <w:b/>
          <w:color w:val="538135"/>
          <w:sz w:val="18"/>
          <w:szCs w:val="18"/>
        </w:rPr>
        <w:t>Helper Text: N/A</w:t>
      </w:r>
    </w:p>
    <w:tbl>
      <w:tblPr>
        <w:tblStyle w:val="aff8"/>
        <w:tblW w:w="7530" w:type="dxa"/>
        <w:tblBorders>
          <w:top w:val="nil"/>
          <w:left w:val="nil"/>
          <w:bottom w:val="nil"/>
          <w:right w:val="nil"/>
          <w:insideH w:val="nil"/>
          <w:insideV w:val="nil"/>
        </w:tblBorders>
        <w:tblLayout w:type="fixed"/>
        <w:tblLook w:val="0600" w:firstRow="0" w:lastRow="0" w:firstColumn="0" w:lastColumn="0" w:noHBand="1" w:noVBand="1"/>
      </w:tblPr>
      <w:tblGrid>
        <w:gridCol w:w="7530"/>
      </w:tblGrid>
      <w:tr w:rsidR="00C755E3" w14:paraId="363BD232" w14:textId="77777777">
        <w:trPr>
          <w:trHeight w:val="485"/>
        </w:trPr>
        <w:tc>
          <w:tcPr>
            <w:tcW w:w="7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B6971" w14:textId="77777777" w:rsidR="00C755E3" w:rsidRDefault="00E57850">
            <w:pPr>
              <w:spacing w:before="240" w:after="240" w:line="276" w:lineRule="auto"/>
              <w:rPr>
                <w:rFonts w:ascii="Source Sans Pro" w:eastAsia="Source Sans Pro" w:hAnsi="Source Sans Pro" w:cs="Source Sans Pro"/>
              </w:rPr>
            </w:pPr>
            <w:r>
              <w:rPr>
                <w:rFonts w:ascii="Source Sans Pro" w:eastAsia="Source Sans Pro" w:hAnsi="Source Sans Pro" w:cs="Source Sans Pro"/>
              </w:rPr>
              <w:t xml:space="preserve">Completion of degrees and certificates is an important outcome metric for our College. We monitor it closely in our institution-set standards and report on it regularly to the ACCJC, our College Councils, and in our continuous improvement cycle.  </w:t>
            </w:r>
          </w:p>
          <w:p w14:paraId="0ED90259" w14:textId="77777777" w:rsidR="00C755E3" w:rsidRDefault="00E57850">
            <w:pPr>
              <w:spacing w:before="240" w:after="240" w:line="276" w:lineRule="auto"/>
              <w:rPr>
                <w:rFonts w:ascii="Source Sans Pro" w:eastAsia="Source Sans Pro" w:hAnsi="Source Sans Pro" w:cs="Source Sans Pro"/>
              </w:rPr>
            </w:pPr>
            <w:r>
              <w:rPr>
                <w:rFonts w:ascii="Source Sans Pro" w:eastAsia="Source Sans Pro" w:hAnsi="Source Sans Pro" w:cs="Source Sans Pro"/>
              </w:rPr>
              <w:t>As a key</w:t>
            </w:r>
            <w:r>
              <w:rPr>
                <w:rFonts w:ascii="Source Sans Pro" w:eastAsia="Source Sans Pro" w:hAnsi="Source Sans Pro" w:cs="Source Sans Pro"/>
              </w:rPr>
              <w:t xml:space="preserve"> part of our Student Equity and Achievement Plan implementation efforts, the College’s new Equity and Antiracism Planning Council will be an important part of the College’s institutional structure to oversee, monitor, and support the actions detailed in th</w:t>
            </w:r>
            <w:r>
              <w:rPr>
                <w:rFonts w:ascii="Source Sans Pro" w:eastAsia="Source Sans Pro" w:hAnsi="Source Sans Pro" w:cs="Source Sans Pro"/>
              </w:rPr>
              <w:t xml:space="preserve">at Plan to improve College completion rates and address the obligation gaps we have with our Latinx, Male, and Pacific Islander and Hawaiian Native students. </w:t>
            </w:r>
          </w:p>
        </w:tc>
      </w:tr>
    </w:tbl>
    <w:p w14:paraId="2FFB950B" w14:textId="77777777" w:rsidR="00C755E3" w:rsidRDefault="00E57850">
      <w:pPr>
        <w:spacing w:before="240" w:after="240"/>
        <w:ind w:left="1440"/>
        <w:rPr>
          <w:rFonts w:ascii="Source Sans Pro" w:eastAsia="Source Sans Pro" w:hAnsi="Source Sans Pro" w:cs="Source Sans Pro"/>
        </w:rPr>
      </w:pPr>
      <w:r>
        <w:rPr>
          <w:rFonts w:ascii="Source Sans Pro" w:eastAsia="Source Sans Pro" w:hAnsi="Source Sans Pro" w:cs="Source Sans Pro"/>
        </w:rPr>
        <w:t xml:space="preserve"> </w:t>
      </w:r>
    </w:p>
    <w:p w14:paraId="61918868" w14:textId="77777777" w:rsidR="00C755E3" w:rsidRDefault="00E57850">
      <w:pPr>
        <w:spacing w:before="240" w:after="240"/>
        <w:ind w:left="1440"/>
        <w:rPr>
          <w:rFonts w:ascii="Source Sans Pro" w:eastAsia="Source Sans Pro" w:hAnsi="Source Sans Pro" w:cs="Source Sans Pro"/>
        </w:rPr>
      </w:pPr>
      <w:r>
        <w:rPr>
          <w:rFonts w:ascii="Source Sans Pro" w:eastAsia="Source Sans Pro" w:hAnsi="Source Sans Pro" w:cs="Source Sans Pro"/>
        </w:rPr>
        <w:t xml:space="preserve">Does your college face any barriers sustaining the provided structure?  How does your college </w:t>
      </w:r>
      <w:r>
        <w:rPr>
          <w:rFonts w:ascii="Source Sans Pro" w:eastAsia="Source Sans Pro" w:hAnsi="Source Sans Pro" w:cs="Source Sans Pro"/>
        </w:rPr>
        <w:t>plan to overcome them?</w:t>
      </w:r>
    </w:p>
    <w:p w14:paraId="272AED93" w14:textId="77777777" w:rsidR="00C755E3" w:rsidRDefault="00E57850">
      <w:pPr>
        <w:spacing w:before="240" w:after="240"/>
        <w:ind w:left="144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What efforts will be made to ensure this barrier is no longer present in the next four years?</w:t>
      </w:r>
    </w:p>
    <w:tbl>
      <w:tblPr>
        <w:tblStyle w:val="aff9"/>
        <w:tblW w:w="7530" w:type="dxa"/>
        <w:tblBorders>
          <w:top w:val="nil"/>
          <w:left w:val="nil"/>
          <w:bottom w:val="nil"/>
          <w:right w:val="nil"/>
          <w:insideH w:val="nil"/>
          <w:insideV w:val="nil"/>
        </w:tblBorders>
        <w:tblLayout w:type="fixed"/>
        <w:tblLook w:val="0600" w:firstRow="0" w:lastRow="0" w:firstColumn="0" w:lastColumn="0" w:noHBand="1" w:noVBand="1"/>
      </w:tblPr>
      <w:tblGrid>
        <w:gridCol w:w="7530"/>
      </w:tblGrid>
      <w:tr w:rsidR="00C755E3" w14:paraId="68E06DAD" w14:textId="77777777">
        <w:trPr>
          <w:trHeight w:val="485"/>
        </w:trPr>
        <w:tc>
          <w:tcPr>
            <w:tcW w:w="7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8FA8B" w14:textId="77777777" w:rsidR="00C755E3" w:rsidRDefault="00E57850">
            <w:pPr>
              <w:spacing w:before="240" w:after="240" w:line="276" w:lineRule="auto"/>
              <w:rPr>
                <w:rFonts w:ascii="Source Sans Pro" w:eastAsia="Source Sans Pro" w:hAnsi="Source Sans Pro" w:cs="Source Sans Pro"/>
              </w:rPr>
            </w:pPr>
            <w:r>
              <w:rPr>
                <w:rFonts w:ascii="Source Sans Pro" w:eastAsia="Source Sans Pro" w:hAnsi="Source Sans Pro" w:cs="Source Sans Pro"/>
              </w:rPr>
              <w:t>Since our efforts to address our completion rates and our obligation gaps related to them are embedded in our Educational Mast</w:t>
            </w:r>
            <w:r>
              <w:rPr>
                <w:rFonts w:ascii="Source Sans Pro" w:eastAsia="Source Sans Pro" w:hAnsi="Source Sans Pro" w:cs="Source Sans Pro"/>
              </w:rPr>
              <w:t xml:space="preserve">er Plan, Student Equity and Achievement Plan, Colts Advisory Committee, and Strategic </w:t>
            </w:r>
            <w:r>
              <w:rPr>
                <w:rFonts w:ascii="Source Sans Pro" w:eastAsia="Source Sans Pro" w:hAnsi="Source Sans Pro" w:cs="Source Sans Pro"/>
              </w:rPr>
              <w:lastRenderedPageBreak/>
              <w:t>Enrollment Management Plan, we don’t anticipate any barriers to maintaining the structure necessary to sustain efforts.</w:t>
            </w:r>
          </w:p>
        </w:tc>
      </w:tr>
    </w:tbl>
    <w:p w14:paraId="04DC751F" w14:textId="77777777" w:rsidR="00C755E3" w:rsidRDefault="00E57850">
      <w:pPr>
        <w:spacing w:before="240" w:after="240"/>
        <w:ind w:left="1440"/>
        <w:rPr>
          <w:rFonts w:ascii="Source Sans Pro" w:eastAsia="Source Sans Pro" w:hAnsi="Source Sans Pro" w:cs="Source Sans Pro"/>
        </w:rPr>
      </w:pPr>
      <w:r>
        <w:rPr>
          <w:rFonts w:ascii="Source Sans Pro" w:eastAsia="Source Sans Pro" w:hAnsi="Source Sans Pro" w:cs="Source Sans Pro"/>
        </w:rPr>
        <w:lastRenderedPageBreak/>
        <w:t xml:space="preserve"> </w:t>
      </w:r>
    </w:p>
    <w:p w14:paraId="1885CFA0" w14:textId="77777777" w:rsidR="00C755E3" w:rsidRDefault="00E57850">
      <w:pPr>
        <w:spacing w:before="240" w:after="240"/>
        <w:ind w:left="720"/>
        <w:rPr>
          <w:rFonts w:ascii="Source Sans Pro" w:eastAsia="Source Sans Pro" w:hAnsi="Source Sans Pro" w:cs="Source Sans Pro"/>
        </w:rPr>
      </w:pPr>
      <w:r>
        <w:rPr>
          <w:rFonts w:ascii="Source Sans Pro" w:eastAsia="Source Sans Pro" w:hAnsi="Source Sans Pro" w:cs="Source Sans Pro"/>
        </w:rPr>
        <w:t>Optional:</w:t>
      </w:r>
    </w:p>
    <w:p w14:paraId="607AEACA" w14:textId="77777777" w:rsidR="00C755E3" w:rsidRDefault="00E57850">
      <w:pPr>
        <w:spacing w:before="240" w:after="240"/>
        <w:ind w:left="1440"/>
        <w:rPr>
          <w:rFonts w:ascii="Source Sans Pro" w:eastAsia="Source Sans Pro" w:hAnsi="Source Sans Pro" w:cs="Source Sans Pro"/>
        </w:rPr>
      </w:pPr>
      <w:r>
        <w:rPr>
          <w:rFonts w:ascii="Source Sans Pro" w:eastAsia="Source Sans Pro" w:hAnsi="Source Sans Pro" w:cs="Source Sans Pro"/>
        </w:rPr>
        <w:t>Please use this optional space to provide more information about any of the previous areas in relation to your selected Completion categories:</w:t>
      </w:r>
    </w:p>
    <w:tbl>
      <w:tblPr>
        <w:tblStyle w:val="affa"/>
        <w:tblW w:w="7530" w:type="dxa"/>
        <w:tblBorders>
          <w:top w:val="nil"/>
          <w:left w:val="nil"/>
          <w:bottom w:val="nil"/>
          <w:right w:val="nil"/>
          <w:insideH w:val="nil"/>
          <w:insideV w:val="nil"/>
        </w:tblBorders>
        <w:tblLayout w:type="fixed"/>
        <w:tblLook w:val="0600" w:firstRow="0" w:lastRow="0" w:firstColumn="0" w:lastColumn="0" w:noHBand="1" w:noVBand="1"/>
      </w:tblPr>
      <w:tblGrid>
        <w:gridCol w:w="7530"/>
      </w:tblGrid>
      <w:tr w:rsidR="00C755E3" w14:paraId="75B809C7" w14:textId="77777777">
        <w:trPr>
          <w:trHeight w:val="485"/>
        </w:trPr>
        <w:tc>
          <w:tcPr>
            <w:tcW w:w="7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8E3407" w14:textId="77777777" w:rsidR="00C755E3" w:rsidRDefault="00E57850">
            <w:pPr>
              <w:spacing w:before="240" w:after="240" w:line="276" w:lineRule="auto"/>
              <w:rPr>
                <w:rFonts w:ascii="Source Sans Pro" w:eastAsia="Source Sans Pro" w:hAnsi="Source Sans Pro" w:cs="Source Sans Pro"/>
              </w:rPr>
            </w:pPr>
            <w:r>
              <w:rPr>
                <w:rFonts w:ascii="Source Sans Pro" w:eastAsia="Source Sans Pro" w:hAnsi="Source Sans Pro" w:cs="Source Sans Pro"/>
              </w:rPr>
              <w:t>The Actions identified in our Student Equity and Achievement Plan to address our Completion rates and equity obli</w:t>
            </w:r>
            <w:r>
              <w:rPr>
                <w:rFonts w:ascii="Source Sans Pro" w:eastAsia="Source Sans Pro" w:hAnsi="Source Sans Pro" w:cs="Source Sans Pro"/>
              </w:rPr>
              <w:t>gations include:</w:t>
            </w:r>
          </w:p>
          <w:p w14:paraId="786ED8EA" w14:textId="77777777" w:rsidR="00C755E3" w:rsidRDefault="00E57850">
            <w:pPr>
              <w:spacing w:before="240" w:after="240" w:line="276" w:lineRule="auto"/>
              <w:rPr>
                <w:rFonts w:ascii="Source Sans Pro" w:eastAsia="Source Sans Pro" w:hAnsi="Source Sans Pro" w:cs="Source Sans Pro"/>
              </w:rPr>
            </w:pPr>
            <w:r>
              <w:rPr>
                <w:rFonts w:ascii="Source Sans Pro" w:eastAsia="Source Sans Pro" w:hAnsi="Source Sans Pro" w:cs="Source Sans Pro"/>
              </w:rPr>
              <w:t xml:space="preserve">The groundwork for improving the course schedule has already begun with the instructional deans. Program compatibility and course availability are being analyzed under the direction of the vice president of </w:t>
            </w:r>
            <w:proofErr w:type="spellStart"/>
            <w:proofErr w:type="gramStart"/>
            <w:r>
              <w:rPr>
                <w:rFonts w:ascii="Source Sans Pro" w:eastAsia="Source Sans Pro" w:hAnsi="Source Sans Pro" w:cs="Source Sans Pro"/>
              </w:rPr>
              <w:t>instruction.Ancillary</w:t>
            </w:r>
            <w:proofErr w:type="spellEnd"/>
            <w:proofErr w:type="gramEnd"/>
            <w:r>
              <w:rPr>
                <w:rFonts w:ascii="Source Sans Pro" w:eastAsia="Source Sans Pro" w:hAnsi="Source Sans Pro" w:cs="Source Sans Pro"/>
              </w:rPr>
              <w:t xml:space="preserve"> to this is</w:t>
            </w:r>
            <w:r>
              <w:rPr>
                <w:rFonts w:ascii="Source Sans Pro" w:eastAsia="Source Sans Pro" w:hAnsi="Source Sans Pro" w:cs="Source Sans Pro"/>
              </w:rPr>
              <w:t xml:space="preserve"> the analysis of course conflicts within major courses across programs of study. The next step for these practices will be refining the schedule and course availability to best support student completion.</w:t>
            </w:r>
          </w:p>
          <w:p w14:paraId="4F848A2F" w14:textId="77777777" w:rsidR="00C755E3" w:rsidRDefault="00E57850">
            <w:pPr>
              <w:spacing w:before="240" w:after="240" w:line="276" w:lineRule="auto"/>
              <w:rPr>
                <w:rFonts w:ascii="Source Sans Pro" w:eastAsia="Source Sans Pro" w:hAnsi="Source Sans Pro" w:cs="Source Sans Pro"/>
              </w:rPr>
            </w:pPr>
            <w:r>
              <w:rPr>
                <w:rFonts w:ascii="Source Sans Pro" w:eastAsia="Source Sans Pro" w:hAnsi="Source Sans Pro" w:cs="Source Sans Pro"/>
              </w:rPr>
              <w:t xml:space="preserve">Success Teams have been created and caseloads have </w:t>
            </w:r>
            <w:r>
              <w:rPr>
                <w:rFonts w:ascii="Source Sans Pro" w:eastAsia="Source Sans Pro" w:hAnsi="Source Sans Pro" w:cs="Source Sans Pro"/>
              </w:rPr>
              <w:t>been allocated to retention specialists. A community of practice has been created to provide a space for retention specialists to discuss best practices and support each other. Targeted outreach to the Hispanic male students will need to be operationalized</w:t>
            </w:r>
            <w:r>
              <w:rPr>
                <w:rFonts w:ascii="Source Sans Pro" w:eastAsia="Source Sans Pro" w:hAnsi="Source Sans Pro" w:cs="Source Sans Pro"/>
              </w:rPr>
              <w:t xml:space="preserve"> within the retention specialist workload. This outreach will be supported by the research office, through reports tracking student course success and program completion progress.</w:t>
            </w:r>
          </w:p>
          <w:p w14:paraId="2AB60C9C" w14:textId="77777777" w:rsidR="00C755E3" w:rsidRDefault="00E57850">
            <w:pPr>
              <w:spacing w:before="240" w:after="240" w:line="276" w:lineRule="auto"/>
              <w:rPr>
                <w:rFonts w:ascii="Source Sans Pro" w:eastAsia="Source Sans Pro" w:hAnsi="Source Sans Pro" w:cs="Source Sans Pro"/>
              </w:rPr>
            </w:pPr>
            <w:r>
              <w:rPr>
                <w:rFonts w:ascii="Source Sans Pro" w:eastAsia="Source Sans Pro" w:hAnsi="Source Sans Pro" w:cs="Source Sans Pro"/>
              </w:rPr>
              <w:t>The vice president of instruction will work with the instructional deans and</w:t>
            </w:r>
            <w:r>
              <w:rPr>
                <w:rFonts w:ascii="Source Sans Pro" w:eastAsia="Source Sans Pro" w:hAnsi="Source Sans Pro" w:cs="Source Sans Pro"/>
              </w:rPr>
              <w:t xml:space="preserve"> the workforce development office to evaluate the variety and capacity of the Menlo Park location. This includes potentially scaling up not-for-credit programs that are working, while also adding new, for-credit career pathways.</w:t>
            </w:r>
          </w:p>
          <w:p w14:paraId="250E86DA" w14:textId="77777777" w:rsidR="00C755E3" w:rsidRDefault="00E57850">
            <w:pPr>
              <w:spacing w:before="240" w:after="240" w:line="276" w:lineRule="auto"/>
              <w:rPr>
                <w:rFonts w:ascii="Source Sans Pro" w:eastAsia="Source Sans Pro" w:hAnsi="Source Sans Pro" w:cs="Source Sans Pro"/>
              </w:rPr>
            </w:pPr>
            <w:r>
              <w:rPr>
                <w:rFonts w:ascii="Source Sans Pro" w:eastAsia="Source Sans Pro" w:hAnsi="Source Sans Pro" w:cs="Source Sans Pro"/>
              </w:rPr>
              <w:lastRenderedPageBreak/>
              <w:t>The vice president of admin</w:t>
            </w:r>
            <w:r>
              <w:rPr>
                <w:rFonts w:ascii="Source Sans Pro" w:eastAsia="Source Sans Pro" w:hAnsi="Source Sans Pro" w:cs="Source Sans Pro"/>
              </w:rPr>
              <w:t>istrative services and vice president of student services will collaborate to identify transit solutions to bring students from East Palo Alto and North Fair Oaks with the largest need directly to campus.</w:t>
            </w:r>
          </w:p>
          <w:p w14:paraId="39582C4B" w14:textId="77777777" w:rsidR="00C755E3" w:rsidRDefault="00E57850">
            <w:pPr>
              <w:spacing w:before="240" w:after="240" w:line="276" w:lineRule="auto"/>
              <w:rPr>
                <w:rFonts w:ascii="Source Sans Pro" w:eastAsia="Source Sans Pro" w:hAnsi="Source Sans Pro" w:cs="Source Sans Pro"/>
              </w:rPr>
            </w:pPr>
            <w:r>
              <w:rPr>
                <w:rFonts w:ascii="Source Sans Pro" w:eastAsia="Source Sans Pro" w:hAnsi="Source Sans Pro" w:cs="Source Sans Pro"/>
              </w:rPr>
              <w:t>Finally, the academic support and learning technolo</w:t>
            </w:r>
            <w:r>
              <w:rPr>
                <w:rFonts w:ascii="Source Sans Pro" w:eastAsia="Source Sans Pro" w:hAnsi="Source Sans Pro" w:cs="Source Sans Pro"/>
              </w:rPr>
              <w:t>gy division will need to scale up the technology loan program and market it broadly to ensure any students who need access to high-speed internet or a personal computer will be able to borrow the technology needed to access programs online and utilize digi</w:t>
            </w:r>
            <w:r>
              <w:rPr>
                <w:rFonts w:ascii="Source Sans Pro" w:eastAsia="Source Sans Pro" w:hAnsi="Source Sans Pro" w:cs="Source Sans Pro"/>
              </w:rPr>
              <w:t>tal resources to support their course taking.</w:t>
            </w:r>
          </w:p>
          <w:p w14:paraId="06A7FD96" w14:textId="77777777" w:rsidR="00C755E3" w:rsidRDefault="00C755E3">
            <w:pPr>
              <w:spacing w:before="240" w:after="240" w:line="276" w:lineRule="auto"/>
              <w:rPr>
                <w:rFonts w:ascii="Source Sans Pro" w:eastAsia="Source Sans Pro" w:hAnsi="Source Sans Pro" w:cs="Source Sans Pro"/>
              </w:rPr>
            </w:pPr>
          </w:p>
        </w:tc>
      </w:tr>
    </w:tbl>
    <w:p w14:paraId="305C1087" w14:textId="77777777" w:rsidR="00C755E3" w:rsidRDefault="00C755E3">
      <w:pPr>
        <w:rPr>
          <w:rFonts w:ascii="Source Sans Pro" w:eastAsia="Source Sans Pro" w:hAnsi="Source Sans Pro" w:cs="Source Sans Pro"/>
        </w:rPr>
      </w:pPr>
    </w:p>
    <w:p w14:paraId="56F2E0FC" w14:textId="77777777" w:rsidR="00C755E3" w:rsidRDefault="00C755E3">
      <w:pPr>
        <w:ind w:left="1440"/>
        <w:rPr>
          <w:rFonts w:ascii="Source Sans Pro" w:eastAsia="Source Sans Pro" w:hAnsi="Source Sans Pro" w:cs="Source Sans Pro"/>
          <w:color w:val="000000"/>
        </w:rPr>
      </w:pPr>
    </w:p>
    <w:p w14:paraId="3EAE0A80" w14:textId="77777777" w:rsidR="00C755E3" w:rsidRDefault="00E57850">
      <w:pPr>
        <w:rPr>
          <w:rFonts w:ascii="Source Sans Pro" w:eastAsia="Source Sans Pro" w:hAnsi="Source Sans Pro" w:cs="Source Sans Pro"/>
          <w:b/>
          <w:color w:val="000000"/>
        </w:rPr>
      </w:pPr>
      <w:r>
        <w:rPr>
          <w:rFonts w:ascii="Source Sans Pro" w:eastAsia="Source Sans Pro" w:hAnsi="Source Sans Pro" w:cs="Source Sans Pro"/>
          <w:b/>
          <w:color w:val="000000"/>
        </w:rPr>
        <w:t xml:space="preserve">With Completion in mind: Is your college leaning into continuous improvement principles to ensure that your efforts continue to advance the goal of </w:t>
      </w:r>
      <w:r>
        <w:rPr>
          <w:rFonts w:ascii="Source Sans Pro" w:eastAsia="Source Sans Pro" w:hAnsi="Source Sans Pro" w:cs="Source Sans Pro"/>
          <w:b/>
        </w:rPr>
        <w:t>Completion</w:t>
      </w:r>
      <w:r>
        <w:rPr>
          <w:rFonts w:ascii="Source Sans Pro" w:eastAsia="Source Sans Pro" w:hAnsi="Source Sans Pro" w:cs="Source Sans Pro"/>
          <w:color w:val="000000"/>
        </w:rPr>
        <w:t xml:space="preserve"> </w:t>
      </w:r>
      <w:r>
        <w:rPr>
          <w:rFonts w:ascii="Source Sans Pro" w:eastAsia="Source Sans Pro" w:hAnsi="Source Sans Pro" w:cs="Source Sans Pro"/>
          <w:b/>
          <w:color w:val="000000"/>
        </w:rPr>
        <w:t xml:space="preserve">equitably and do not develop new barriers for students? </w:t>
      </w:r>
    </w:p>
    <w:p w14:paraId="35D59A01" w14:textId="77777777" w:rsidR="00C755E3" w:rsidRDefault="00E57850">
      <w:pPr>
        <w:rPr>
          <w:rFonts w:ascii="Source Sans Pro" w:eastAsia="Source Sans Pro" w:hAnsi="Source Sans Pro" w:cs="Source Sans Pro"/>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Continuous Improvement is a process already present in various structures across campuses. Please consider how your college is applying this process to Guided Pathways-informed efforts a</w:t>
      </w:r>
      <w:r>
        <w:rPr>
          <w:rFonts w:ascii="Source Sans Pro" w:eastAsia="Source Sans Pro" w:hAnsi="Source Sans Pro" w:cs="Source Sans Pro"/>
          <w:color w:val="538135"/>
          <w:sz w:val="18"/>
          <w:szCs w:val="18"/>
        </w:rPr>
        <w:t>nd metrics.</w:t>
      </w:r>
    </w:p>
    <w:p w14:paraId="5E81F978" w14:textId="77777777" w:rsidR="00C755E3" w:rsidRDefault="00E57850">
      <w:pPr>
        <w:ind w:left="720"/>
        <w:rPr>
          <w:rFonts w:ascii="Source Sans Pro" w:eastAsia="Source Sans Pro" w:hAnsi="Source Sans Pro" w:cs="Source Sans Pro"/>
          <w:color w:val="000000"/>
        </w:rPr>
      </w:pPr>
      <w:r>
        <w:rPr>
          <w:rFonts w:ascii="Source Sans Pro" w:eastAsia="Source Sans Pro" w:hAnsi="Source Sans Pro" w:cs="Source Sans Pro"/>
          <w:color w:val="000000"/>
        </w:rPr>
        <w:t>Selections:</w:t>
      </w:r>
    </w:p>
    <w:p w14:paraId="3B4C5A05" w14:textId="77777777" w:rsidR="00C755E3" w:rsidRDefault="00E57850">
      <w:pPr>
        <w:ind w:left="720"/>
        <w:rPr>
          <w:rFonts w:ascii="Source Sans Pro" w:eastAsia="Source Sans Pro" w:hAnsi="Source Sans Pro" w:cs="Source Sans Pro"/>
          <w:color w:val="000000"/>
        </w:rPr>
      </w:pPr>
      <w:r>
        <w:rPr>
          <w:rFonts w:ascii="Source Sans Pro" w:eastAsia="Source Sans Pro" w:hAnsi="Source Sans Pro" w:cs="Source Sans Pro"/>
          <w:color w:val="000000"/>
        </w:rPr>
        <w:t>Yes</w:t>
      </w:r>
    </w:p>
    <w:p w14:paraId="7B263B18"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t>Selection Sub-Questions:</w:t>
      </w:r>
    </w:p>
    <w:p w14:paraId="04B5FA4A"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t xml:space="preserve">Which areas of Completion does your college wish to discuss for this selection? </w:t>
      </w:r>
    </w:p>
    <w:p w14:paraId="544F9204"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Check all that apply. Additional, optional space will be provided if your college would like to distinguish b</w:t>
      </w:r>
      <w:r>
        <w:rPr>
          <w:rFonts w:ascii="Source Sans Pro" w:eastAsia="Source Sans Pro" w:hAnsi="Source Sans Pro" w:cs="Source Sans Pro"/>
          <w:color w:val="538135"/>
          <w:sz w:val="18"/>
          <w:szCs w:val="18"/>
        </w:rPr>
        <w:t xml:space="preserve">etween areas of completion. </w:t>
      </w:r>
    </w:p>
    <w:p w14:paraId="0BA198F2" w14:textId="77777777" w:rsidR="00C755E3" w:rsidRDefault="00E57850">
      <w:pPr>
        <w:ind w:left="1440"/>
        <w:rPr>
          <w:rFonts w:ascii="Source Sans Pro" w:eastAsia="Source Sans Pro" w:hAnsi="Source Sans Pro" w:cs="Source Sans Pro"/>
          <w:color w:val="000000"/>
        </w:rPr>
      </w:pPr>
      <w:r>
        <w:rPr>
          <w:rFonts w:ascii="Source Sans Pro" w:eastAsia="Source Sans Pro" w:hAnsi="Source Sans Pro" w:cs="Source Sans Pro"/>
          <w:color w:val="000000"/>
        </w:rPr>
        <w:t>Check Boxes:</w:t>
      </w:r>
    </w:p>
    <w:p w14:paraId="51752832" w14:textId="77777777" w:rsidR="00C755E3" w:rsidRDefault="00C755E3">
      <w:pPr>
        <w:ind w:left="2160"/>
        <w:rPr>
          <w:rFonts w:ascii="Source Sans Pro" w:eastAsia="Source Sans Pro" w:hAnsi="Source Sans Pro" w:cs="Source Sans Pro"/>
          <w:color w:val="000000"/>
        </w:rPr>
      </w:pPr>
    </w:p>
    <w:p w14:paraId="1693ED6B" w14:textId="77777777" w:rsidR="00C755E3" w:rsidRDefault="00E57850">
      <w:pPr>
        <w:ind w:left="2160"/>
        <w:rPr>
          <w:rFonts w:ascii="Source Sans Pro" w:eastAsia="Source Sans Pro" w:hAnsi="Source Sans Pro" w:cs="Source Sans Pro"/>
          <w:color w:val="000000"/>
          <w:highlight w:val="yellow"/>
        </w:rPr>
      </w:pPr>
      <w:r>
        <w:rPr>
          <w:rFonts w:ascii="Source Sans Pro" w:eastAsia="Source Sans Pro" w:hAnsi="Source Sans Pro" w:cs="Source Sans Pro"/>
          <w:color w:val="000000"/>
          <w:highlight w:val="yellow"/>
        </w:rPr>
        <w:t>Certificate Completion</w:t>
      </w:r>
    </w:p>
    <w:p w14:paraId="4407E0E3" w14:textId="77777777" w:rsidR="00C755E3" w:rsidRDefault="00E57850">
      <w:pPr>
        <w:ind w:left="2160"/>
        <w:rPr>
          <w:rFonts w:ascii="Source Sans Pro" w:eastAsia="Source Sans Pro" w:hAnsi="Source Sans Pro" w:cs="Source Sans Pro"/>
          <w:color w:val="000000"/>
          <w:highlight w:val="yellow"/>
        </w:rPr>
      </w:pPr>
      <w:r>
        <w:rPr>
          <w:rFonts w:ascii="Source Sans Pro" w:eastAsia="Source Sans Pro" w:hAnsi="Source Sans Pro" w:cs="Source Sans Pro"/>
          <w:color w:val="000000"/>
          <w:highlight w:val="yellow"/>
        </w:rPr>
        <w:t>Degree Completion</w:t>
      </w:r>
    </w:p>
    <w:p w14:paraId="7D4B3516" w14:textId="77777777" w:rsidR="00C755E3" w:rsidRDefault="00C755E3">
      <w:pPr>
        <w:ind w:left="1440"/>
        <w:rPr>
          <w:rFonts w:ascii="Source Sans Pro" w:eastAsia="Source Sans Pro" w:hAnsi="Source Sans Pro" w:cs="Source Sans Pro"/>
        </w:rPr>
      </w:pPr>
    </w:p>
    <w:tbl>
      <w:tblPr>
        <w:tblStyle w:val="affb"/>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0CE67E82" w14:textId="77777777">
        <w:tc>
          <w:tcPr>
            <w:tcW w:w="7910" w:type="dxa"/>
          </w:tcPr>
          <w:p w14:paraId="494077EA" w14:textId="77777777" w:rsidR="00C755E3" w:rsidRDefault="00E57850">
            <w:pPr>
              <w:numPr>
                <w:ilvl w:val="0"/>
                <w:numId w:val="3"/>
              </w:numPr>
              <w:shd w:val="clear" w:color="auto" w:fill="FFFFFF"/>
              <w:rPr>
                <w:rFonts w:ascii="Source Sans Pro" w:eastAsia="Source Sans Pro" w:hAnsi="Source Sans Pro" w:cs="Source Sans Pro"/>
                <w:color w:val="656B6F"/>
              </w:rPr>
            </w:pPr>
            <w:r>
              <w:rPr>
                <w:rFonts w:ascii="Source Sans Pro" w:eastAsia="Source Sans Pro" w:hAnsi="Source Sans Pro" w:cs="Source Sans Pro"/>
              </w:rPr>
              <w:t>In response to complex challenges, multiple stakeholders, and limited resources the College engages in continuous improvement through structures and processes that:</w:t>
            </w:r>
          </w:p>
          <w:p w14:paraId="49452DA4" w14:textId="77777777" w:rsidR="00C755E3" w:rsidRDefault="00E57850">
            <w:pPr>
              <w:numPr>
                <w:ilvl w:val="0"/>
                <w:numId w:val="4"/>
              </w:numPr>
              <w:shd w:val="clear" w:color="auto" w:fill="FFFFFF"/>
              <w:rPr>
                <w:rFonts w:ascii="Source Sans Pro" w:eastAsia="Source Sans Pro" w:hAnsi="Source Sans Pro" w:cs="Source Sans Pro"/>
              </w:rPr>
            </w:pPr>
            <w:r>
              <w:rPr>
                <w:rFonts w:ascii="Source Sans Pro" w:eastAsia="Source Sans Pro" w:hAnsi="Source Sans Pro" w:cs="Source Sans Pro"/>
              </w:rPr>
              <w:t>Provide multiple opportunities and means for faculty, staff and students to suggest ideas for improvement</w:t>
            </w:r>
          </w:p>
          <w:p w14:paraId="7DF4BA0D" w14:textId="77777777" w:rsidR="00C755E3" w:rsidRDefault="00E57850">
            <w:pPr>
              <w:numPr>
                <w:ilvl w:val="0"/>
                <w:numId w:val="4"/>
              </w:numPr>
              <w:shd w:val="clear" w:color="auto" w:fill="FFFFFF"/>
              <w:rPr>
                <w:rFonts w:ascii="Source Sans Pro" w:eastAsia="Source Sans Pro" w:hAnsi="Source Sans Pro" w:cs="Source Sans Pro"/>
              </w:rPr>
            </w:pPr>
            <w:r>
              <w:rPr>
                <w:rFonts w:ascii="Source Sans Pro" w:eastAsia="Source Sans Pro" w:hAnsi="Source Sans Pro" w:cs="Source Sans Pro"/>
              </w:rPr>
              <w:t>Support collaboration as improvements are evaluated and future plans developed</w:t>
            </w:r>
          </w:p>
          <w:p w14:paraId="30927DE2" w14:textId="77777777" w:rsidR="00C755E3" w:rsidRDefault="00E57850">
            <w:pPr>
              <w:numPr>
                <w:ilvl w:val="0"/>
                <w:numId w:val="4"/>
              </w:numPr>
              <w:shd w:val="clear" w:color="auto" w:fill="FFFFFF"/>
              <w:rPr>
                <w:rFonts w:ascii="Source Sans Pro" w:eastAsia="Source Sans Pro" w:hAnsi="Source Sans Pro" w:cs="Source Sans Pro"/>
              </w:rPr>
            </w:pPr>
            <w:r>
              <w:rPr>
                <w:rFonts w:ascii="Source Sans Pro" w:eastAsia="Source Sans Pro" w:hAnsi="Source Sans Pro" w:cs="Source Sans Pro"/>
              </w:rPr>
              <w:lastRenderedPageBreak/>
              <w:t>Assess the impact of implemented improvements with goals which are clea</w:t>
            </w:r>
            <w:r>
              <w:rPr>
                <w:rFonts w:ascii="Source Sans Pro" w:eastAsia="Source Sans Pro" w:hAnsi="Source Sans Pro" w:cs="Source Sans Pro"/>
              </w:rPr>
              <w:t>r, measurable, and actionable.</w:t>
            </w:r>
          </w:p>
          <w:p w14:paraId="7EF415FF" w14:textId="77777777" w:rsidR="00C755E3" w:rsidRDefault="00E57850">
            <w:pPr>
              <w:rPr>
                <w:rFonts w:ascii="Source Sans Pro" w:eastAsia="Source Sans Pro" w:hAnsi="Source Sans Pro" w:cs="Source Sans Pro"/>
              </w:rPr>
            </w:pPr>
            <w:r>
              <w:rPr>
                <w:rFonts w:ascii="Source Sans Pro" w:eastAsia="Source Sans Pro" w:hAnsi="Source Sans Pro" w:cs="Source Sans Pro"/>
              </w:rPr>
              <w:t xml:space="preserve">To work together effectively to achieve our goals, the College is organized into Councils, Senates, Committees, Work Groups and Operational Groups which are part of our participatory governance </w:t>
            </w:r>
            <w:hyperlink r:id="rId18">
              <w:r>
                <w:rPr>
                  <w:rFonts w:ascii="Source Sans Pro" w:eastAsia="Source Sans Pro" w:hAnsi="Source Sans Pro" w:cs="Source Sans Pro"/>
                  <w:color w:val="0563C1"/>
                  <w:u w:val="single"/>
                </w:rPr>
                <w:t>decision-making process</w:t>
              </w:r>
            </w:hyperlink>
            <w:r>
              <w:rPr>
                <w:rFonts w:ascii="Source Sans Pro" w:eastAsia="Source Sans Pro" w:hAnsi="Source Sans Pro" w:cs="Source Sans Pro"/>
              </w:rPr>
              <w:t>. Regularly evaluate all aspects of the college redesign process and essential practices of Guided Pathways in College programs and structures to ensure they are effective in closing eq</w:t>
            </w:r>
            <w:r>
              <w:rPr>
                <w:rFonts w:ascii="Source Sans Pro" w:eastAsia="Source Sans Pro" w:hAnsi="Source Sans Pro" w:cs="Source Sans Pro"/>
              </w:rPr>
              <w:t>uity gaps in access, student success and</w:t>
            </w:r>
          </w:p>
          <w:p w14:paraId="74FCE21A" w14:textId="77777777" w:rsidR="00C755E3" w:rsidRDefault="00E57850">
            <w:pPr>
              <w:rPr>
                <w:rFonts w:ascii="Source Sans Pro" w:eastAsia="Source Sans Pro" w:hAnsi="Source Sans Pro" w:cs="Source Sans Pro"/>
              </w:rPr>
            </w:pPr>
            <w:r>
              <w:rPr>
                <w:rFonts w:ascii="Source Sans Pro" w:eastAsia="Source Sans Pro" w:hAnsi="Source Sans Pro" w:cs="Source Sans Pro"/>
              </w:rPr>
              <w:t>completion.</w:t>
            </w:r>
          </w:p>
          <w:p w14:paraId="247AF310" w14:textId="77777777" w:rsidR="00C755E3" w:rsidRDefault="00E57850">
            <w:pPr>
              <w:shd w:val="clear" w:color="auto" w:fill="FFFFFF"/>
              <w:spacing w:after="160"/>
              <w:rPr>
                <w:rFonts w:ascii="Source Sans Pro" w:eastAsia="Source Sans Pro" w:hAnsi="Source Sans Pro" w:cs="Source Sans Pro"/>
                <w:color w:val="333333"/>
              </w:rPr>
            </w:pPr>
            <w:r>
              <w:rPr>
                <w:rFonts w:ascii="Source Sans Pro" w:eastAsia="Source Sans Pro" w:hAnsi="Source Sans Pro" w:cs="Source Sans Pro"/>
                <w:color w:val="333333"/>
              </w:rPr>
              <w:t xml:space="preserve">As of December 7, 2022, the College added a new Planning Council: </w:t>
            </w:r>
            <w:proofErr w:type="gramStart"/>
            <w:r>
              <w:rPr>
                <w:rFonts w:ascii="Source Sans Pro" w:eastAsia="Source Sans Pro" w:hAnsi="Source Sans Pro" w:cs="Source Sans Pro"/>
                <w:color w:val="333333"/>
              </w:rPr>
              <w:t>the</w:t>
            </w:r>
            <w:proofErr w:type="gramEnd"/>
            <w:r>
              <w:rPr>
                <w:rFonts w:ascii="Source Sans Pro" w:eastAsia="Source Sans Pro" w:hAnsi="Source Sans Pro" w:cs="Source Sans Pro"/>
                <w:color w:val="333333"/>
              </w:rPr>
              <w:t xml:space="preserve"> Equity and Antiracism Planning Council, which will be in a pilot phase in Spring 2023.</w:t>
            </w:r>
          </w:p>
          <w:p w14:paraId="1BCB6AC8" w14:textId="77777777" w:rsidR="00C755E3" w:rsidRDefault="00E57850">
            <w:pPr>
              <w:shd w:val="clear" w:color="auto" w:fill="FFFFFF"/>
              <w:spacing w:after="160"/>
              <w:rPr>
                <w:rFonts w:ascii="Source Sans Pro" w:eastAsia="Source Sans Pro" w:hAnsi="Source Sans Pro" w:cs="Source Sans Pro"/>
                <w:color w:val="333333"/>
              </w:rPr>
            </w:pPr>
            <w:r>
              <w:rPr>
                <w:rFonts w:ascii="Source Sans Pro" w:eastAsia="Source Sans Pro" w:hAnsi="Source Sans Pro" w:cs="Source Sans Pro"/>
                <w:color w:val="333333"/>
              </w:rPr>
              <w:t>The mission of the Equity and Antiracism Plann</w:t>
            </w:r>
            <w:r>
              <w:rPr>
                <w:rFonts w:ascii="Source Sans Pro" w:eastAsia="Source Sans Pro" w:hAnsi="Source Sans Pro" w:cs="Source Sans Pro"/>
                <w:color w:val="333333"/>
              </w:rPr>
              <w:t>ing Council is to disrupt and dismantle systemic racism and White supremacy for our college community in pursuit of equity, antiracism, justice and liberation.</w:t>
            </w:r>
          </w:p>
          <w:p w14:paraId="65CC3672" w14:textId="77777777" w:rsidR="00C755E3" w:rsidRDefault="00E57850">
            <w:pPr>
              <w:shd w:val="clear" w:color="auto" w:fill="FFFFFF"/>
              <w:spacing w:after="160"/>
              <w:rPr>
                <w:rFonts w:ascii="Source Sans Pro" w:eastAsia="Source Sans Pro" w:hAnsi="Source Sans Pro" w:cs="Source Sans Pro"/>
                <w:color w:val="333333"/>
              </w:rPr>
            </w:pPr>
            <w:r>
              <w:rPr>
                <w:rFonts w:ascii="Source Sans Pro" w:eastAsia="Source Sans Pro" w:hAnsi="Source Sans Pro" w:cs="Source Sans Pro"/>
                <w:color w:val="333333"/>
              </w:rPr>
              <w:t>EAPC reports to the College President annually on the progress of the College Equity and Antirac</w:t>
            </w:r>
            <w:r>
              <w:rPr>
                <w:rFonts w:ascii="Source Sans Pro" w:eastAsia="Source Sans Pro" w:hAnsi="Source Sans Pro" w:cs="Source Sans Pro"/>
                <w:color w:val="333333"/>
              </w:rPr>
              <w:t>ism 3-year Plan (inclusive of the Student Equity and Achievement Program</w:t>
            </w:r>
            <w:r>
              <w:rPr>
                <w:rFonts w:ascii="Source Sans Pro" w:eastAsia="Source Sans Pro" w:hAnsi="Source Sans Pro" w:cs="Source Sans Pro"/>
                <w:color w:val="333333"/>
                <w:sz w:val="21"/>
                <w:szCs w:val="21"/>
              </w:rPr>
              <w:t xml:space="preserve"> </w:t>
            </w:r>
            <w:r>
              <w:rPr>
                <w:rFonts w:ascii="Source Sans Pro" w:eastAsia="Source Sans Pro" w:hAnsi="Source Sans Pro" w:cs="Source Sans Pro"/>
                <w:color w:val="333333"/>
              </w:rPr>
              <w:t>Plan). The Council provides information on this evaluation to the Planning and Budget Council regularly, at least once per academic year.</w:t>
            </w:r>
          </w:p>
          <w:p w14:paraId="6651B1AB" w14:textId="77777777" w:rsidR="00C755E3" w:rsidRDefault="00E57850">
            <w:pPr>
              <w:shd w:val="clear" w:color="auto" w:fill="FFFFFF"/>
              <w:spacing w:after="160"/>
              <w:rPr>
                <w:rFonts w:ascii="Source Sans Pro" w:eastAsia="Source Sans Pro" w:hAnsi="Source Sans Pro" w:cs="Source Sans Pro"/>
                <w:color w:val="333333"/>
              </w:rPr>
            </w:pPr>
            <w:r>
              <w:rPr>
                <w:rFonts w:ascii="Source Sans Pro" w:eastAsia="Source Sans Pro" w:hAnsi="Source Sans Pro" w:cs="Source Sans Pro"/>
                <w:color w:val="333333"/>
              </w:rPr>
              <w:t>The EAPC uses a framework that centers equity</w:t>
            </w:r>
            <w:r>
              <w:rPr>
                <w:rFonts w:ascii="Source Sans Pro" w:eastAsia="Source Sans Pro" w:hAnsi="Source Sans Pro" w:cs="Source Sans Pro"/>
                <w:color w:val="333333"/>
              </w:rPr>
              <w:t>, antiracism, and the pursuit of liberation to:</w:t>
            </w:r>
          </w:p>
          <w:p w14:paraId="6719C96E" w14:textId="77777777" w:rsidR="00C755E3" w:rsidRDefault="00E57850">
            <w:pPr>
              <w:numPr>
                <w:ilvl w:val="0"/>
                <w:numId w:val="1"/>
              </w:numPr>
              <w:shd w:val="clear" w:color="auto" w:fill="FFFFFF"/>
            </w:pPr>
            <w:r>
              <w:rPr>
                <w:rFonts w:ascii="Source Sans Pro" w:eastAsia="Source Sans Pro" w:hAnsi="Source Sans Pro" w:cs="Source Sans Pro"/>
                <w:color w:val="333333"/>
              </w:rPr>
              <w:t>Critically examine larger systems of oppression</w:t>
            </w:r>
          </w:p>
          <w:p w14:paraId="635178C5" w14:textId="77777777" w:rsidR="00C755E3" w:rsidRDefault="00E57850">
            <w:pPr>
              <w:numPr>
                <w:ilvl w:val="0"/>
                <w:numId w:val="1"/>
              </w:numPr>
              <w:shd w:val="clear" w:color="auto" w:fill="FFFFFF"/>
            </w:pPr>
            <w:r>
              <w:rPr>
                <w:rFonts w:ascii="Source Sans Pro" w:eastAsia="Source Sans Pro" w:hAnsi="Source Sans Pro" w:cs="Source Sans Pro"/>
                <w:color w:val="333333"/>
              </w:rPr>
              <w:t>Audit and interrogate our campus’ racist culture and inequities, and</w:t>
            </w:r>
          </w:p>
          <w:p w14:paraId="4793086A" w14:textId="77777777" w:rsidR="00C755E3" w:rsidRDefault="00E57850">
            <w:pPr>
              <w:numPr>
                <w:ilvl w:val="0"/>
                <w:numId w:val="1"/>
              </w:numPr>
              <w:shd w:val="clear" w:color="auto" w:fill="FFFFFF"/>
              <w:spacing w:after="160"/>
            </w:pPr>
            <w:r>
              <w:rPr>
                <w:rFonts w:ascii="Source Sans Pro" w:eastAsia="Source Sans Pro" w:hAnsi="Source Sans Pro" w:cs="Source Sans Pro"/>
                <w:color w:val="333333"/>
              </w:rPr>
              <w:t>Engage Cañada personnel and students in antiracist systems changing</w:t>
            </w:r>
          </w:p>
          <w:p w14:paraId="6EB6A518" w14:textId="77777777" w:rsidR="00C755E3" w:rsidRDefault="00E57850">
            <w:pPr>
              <w:shd w:val="clear" w:color="auto" w:fill="FFFFFF"/>
              <w:spacing w:after="160"/>
              <w:rPr>
                <w:rFonts w:ascii="Source Sans Pro" w:eastAsia="Source Sans Pro" w:hAnsi="Source Sans Pro" w:cs="Source Sans Pro"/>
                <w:color w:val="333333"/>
              </w:rPr>
            </w:pPr>
            <w:r>
              <w:rPr>
                <w:rFonts w:ascii="Source Sans Pro" w:eastAsia="Source Sans Pro" w:hAnsi="Source Sans Pro" w:cs="Source Sans Pro"/>
                <w:color w:val="333333"/>
              </w:rPr>
              <w:t>In an effort to achieve</w:t>
            </w:r>
            <w:r>
              <w:rPr>
                <w:rFonts w:ascii="Source Sans Pro" w:eastAsia="Source Sans Pro" w:hAnsi="Source Sans Pro" w:cs="Source Sans Pro"/>
                <w:color w:val="333333"/>
              </w:rPr>
              <w:t xml:space="preserve"> the Council mission/purpose, the EAPC will:</w:t>
            </w:r>
          </w:p>
          <w:p w14:paraId="6FE87AB5" w14:textId="77777777" w:rsidR="00C755E3" w:rsidRDefault="00E57850">
            <w:pPr>
              <w:numPr>
                <w:ilvl w:val="0"/>
                <w:numId w:val="2"/>
              </w:numPr>
              <w:shd w:val="clear" w:color="auto" w:fill="FFFFFF"/>
            </w:pPr>
            <w:r>
              <w:rPr>
                <w:rFonts w:ascii="Source Sans Pro" w:eastAsia="Source Sans Pro" w:hAnsi="Source Sans Pro" w:cs="Source Sans Pro"/>
                <w:color w:val="333333"/>
              </w:rPr>
              <w:t>Goal # 1: Collaborate with other bodies to review and revise college policies and practices.</w:t>
            </w:r>
          </w:p>
          <w:p w14:paraId="44B86EA9" w14:textId="77777777" w:rsidR="00C755E3" w:rsidRDefault="00E57850">
            <w:pPr>
              <w:numPr>
                <w:ilvl w:val="0"/>
                <w:numId w:val="2"/>
              </w:numPr>
              <w:shd w:val="clear" w:color="auto" w:fill="FFFFFF"/>
            </w:pPr>
            <w:r>
              <w:rPr>
                <w:rFonts w:ascii="Source Sans Pro" w:eastAsia="Source Sans Pro" w:hAnsi="Source Sans Pro" w:cs="Source Sans Pro"/>
                <w:color w:val="333333"/>
              </w:rPr>
              <w:t>Goal # 2: Facilitate training for students, faculty, staff, and administration.</w:t>
            </w:r>
          </w:p>
          <w:p w14:paraId="727A1B70" w14:textId="77777777" w:rsidR="00C755E3" w:rsidRDefault="00E57850">
            <w:pPr>
              <w:numPr>
                <w:ilvl w:val="0"/>
                <w:numId w:val="2"/>
              </w:numPr>
              <w:shd w:val="clear" w:color="auto" w:fill="FFFFFF"/>
              <w:spacing w:after="160"/>
            </w:pPr>
            <w:r>
              <w:rPr>
                <w:rFonts w:ascii="Source Sans Pro" w:eastAsia="Source Sans Pro" w:hAnsi="Source Sans Pro" w:cs="Source Sans Pro"/>
                <w:color w:val="333333"/>
              </w:rPr>
              <w:t>Goal # 3: Develop and implement collegewide programming related to equity and antiracism.</w:t>
            </w:r>
          </w:p>
          <w:p w14:paraId="517B93EB" w14:textId="77777777" w:rsidR="00C755E3" w:rsidRDefault="00E57850">
            <w:pPr>
              <w:shd w:val="clear" w:color="auto" w:fill="FFFFFF"/>
              <w:spacing w:after="160"/>
              <w:rPr>
                <w:rFonts w:ascii="Source Sans Pro" w:eastAsia="Source Sans Pro" w:hAnsi="Source Sans Pro" w:cs="Source Sans Pro"/>
              </w:rPr>
            </w:pPr>
            <w:r>
              <w:rPr>
                <w:rFonts w:ascii="Source Sans Pro" w:eastAsia="Source Sans Pro" w:hAnsi="Source Sans Pro" w:cs="Source Sans Pro"/>
                <w:color w:val="333333"/>
              </w:rPr>
              <w:t>The EAPC responsibilities include: strategic planning, priority-setting, participatory governance, program development and support, addressing systemic barriers, poli</w:t>
            </w:r>
            <w:r>
              <w:rPr>
                <w:rFonts w:ascii="Source Sans Pro" w:eastAsia="Source Sans Pro" w:hAnsi="Source Sans Pro" w:cs="Source Sans Pro"/>
                <w:color w:val="333333"/>
              </w:rPr>
              <w:t>cy review, innovation and inquiry, campus climate, professional development.</w:t>
            </w:r>
          </w:p>
        </w:tc>
      </w:tr>
    </w:tbl>
    <w:p w14:paraId="018FF66E" w14:textId="77777777" w:rsidR="00C755E3" w:rsidRDefault="00C755E3">
      <w:pPr>
        <w:ind w:left="1440"/>
        <w:rPr>
          <w:rFonts w:ascii="Source Sans Pro" w:eastAsia="Source Sans Pro" w:hAnsi="Source Sans Pro" w:cs="Source Sans Pro"/>
        </w:rPr>
      </w:pPr>
    </w:p>
    <w:p w14:paraId="0AED8C17" w14:textId="77777777" w:rsidR="00C755E3" w:rsidRDefault="00E57850">
      <w:pPr>
        <w:ind w:left="1440"/>
        <w:rPr>
          <w:rFonts w:ascii="Source Sans Pro" w:eastAsia="Source Sans Pro" w:hAnsi="Source Sans Pro" w:cs="Source Sans Pro"/>
        </w:rPr>
      </w:pPr>
      <w:r>
        <w:rPr>
          <w:rFonts w:ascii="Source Sans Pro" w:eastAsia="Source Sans Pro" w:hAnsi="Source Sans Pro" w:cs="Source Sans Pro"/>
        </w:rPr>
        <w:lastRenderedPageBreak/>
        <w:t>What has your college learned so far and hoped to improve on related to this goal over the next four-year Guided Pathways cycle by engaging in the continuous improvement process</w:t>
      </w:r>
      <w:r>
        <w:rPr>
          <w:rFonts w:ascii="Source Sans Pro" w:eastAsia="Source Sans Pro" w:hAnsi="Source Sans Pro" w:cs="Source Sans Pro"/>
        </w:rPr>
        <w:t>?</w:t>
      </w:r>
    </w:p>
    <w:p w14:paraId="562415B0" w14:textId="77777777" w:rsidR="00C755E3" w:rsidRDefault="00E57850">
      <w:pPr>
        <w:ind w:left="1440"/>
        <w:rPr>
          <w:rFonts w:ascii="Source Sans Pro" w:eastAsia="Source Sans Pro" w:hAnsi="Source Sans Pro" w:cs="Source Sans Pro"/>
          <w:b/>
          <w:color w:val="538135"/>
          <w:sz w:val="18"/>
          <w:szCs w:val="18"/>
        </w:rPr>
      </w:pPr>
      <w:r>
        <w:rPr>
          <w:rFonts w:ascii="Source Sans Pro" w:eastAsia="Source Sans Pro" w:hAnsi="Source Sans Pro" w:cs="Source Sans Pro"/>
          <w:b/>
          <w:color w:val="538135"/>
          <w:sz w:val="18"/>
          <w:szCs w:val="18"/>
        </w:rPr>
        <w:t>Helper Text: N/A</w:t>
      </w:r>
    </w:p>
    <w:tbl>
      <w:tblPr>
        <w:tblStyle w:val="affc"/>
        <w:tblW w:w="791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3CFC1753" w14:textId="77777777">
        <w:tc>
          <w:tcPr>
            <w:tcW w:w="7910" w:type="dxa"/>
          </w:tcPr>
          <w:p w14:paraId="4160E348" w14:textId="77777777" w:rsidR="00C755E3" w:rsidRDefault="00E57850">
            <w:pPr>
              <w:spacing w:line="259" w:lineRule="auto"/>
              <w:rPr>
                <w:rFonts w:ascii="Source Sans Pro" w:eastAsia="Source Sans Pro" w:hAnsi="Source Sans Pro" w:cs="Source Sans Pro"/>
              </w:rPr>
            </w:pPr>
            <w:r>
              <w:rPr>
                <w:rFonts w:ascii="Source Sans Pro" w:eastAsia="Source Sans Pro" w:hAnsi="Source Sans Pro" w:cs="Source Sans Pro"/>
              </w:rPr>
              <w:t>Create a campus culture that expects and supports students’ completion of their educational goals within three years using tactics such as: (1) scheduling classes according to student interest and demand (informed by Student Education Pl</w:t>
            </w:r>
            <w:r>
              <w:rPr>
                <w:rFonts w:ascii="Source Sans Pro" w:eastAsia="Source Sans Pro" w:hAnsi="Source Sans Pro" w:cs="Source Sans Pro"/>
              </w:rPr>
              <w:t>an (SEP) data; (2) offering more course-taking opportunities during the summer; (3) monitoring student progress more closely (via Success Teams, the Retention Specialist Community of Practice, and the Transfer Center.</w:t>
            </w:r>
          </w:p>
        </w:tc>
      </w:tr>
    </w:tbl>
    <w:p w14:paraId="2E17A0A6" w14:textId="77777777" w:rsidR="00C755E3" w:rsidRDefault="00C755E3">
      <w:pPr>
        <w:rPr>
          <w:rFonts w:ascii="Source Sans Pro" w:eastAsia="Source Sans Pro" w:hAnsi="Source Sans Pro" w:cs="Source Sans Pro"/>
        </w:rPr>
      </w:pPr>
    </w:p>
    <w:p w14:paraId="5B7ABD72" w14:textId="77777777" w:rsidR="00C755E3" w:rsidRDefault="00C755E3">
      <w:pPr>
        <w:rPr>
          <w:rFonts w:ascii="Source Sans Pro" w:eastAsia="Source Sans Pro" w:hAnsi="Source Sans Pro" w:cs="Source Sans Pro"/>
        </w:rPr>
      </w:pPr>
    </w:p>
    <w:p w14:paraId="0EC2A0A6" w14:textId="77777777" w:rsidR="00C755E3" w:rsidRDefault="00C755E3">
      <w:pPr>
        <w:rPr>
          <w:rFonts w:ascii="Source Sans Pro" w:eastAsia="Source Sans Pro" w:hAnsi="Source Sans Pro" w:cs="Source Sans Pro"/>
        </w:rPr>
      </w:pPr>
    </w:p>
    <w:p w14:paraId="5B99B8CD" w14:textId="77777777" w:rsidR="00C755E3" w:rsidRDefault="00E57850">
      <w:pPr>
        <w:pStyle w:val="Heading2"/>
        <w:ind w:firstLine="360"/>
      </w:pPr>
      <w:bookmarkStart w:id="9" w:name="_heading=h.4d34og8" w:colFirst="0" w:colLast="0"/>
      <w:bookmarkEnd w:id="9"/>
      <w:r>
        <w:t>Question Group: Student Equity and Achievement (SEA) Program Integration</w:t>
      </w:r>
    </w:p>
    <w:p w14:paraId="335368AA" w14:textId="77777777" w:rsidR="00C755E3" w:rsidRDefault="00E57850">
      <w:pPr>
        <w:rPr>
          <w:rFonts w:ascii="Source Sans Pro" w:eastAsia="Source Sans Pro" w:hAnsi="Source Sans Pro" w:cs="Source Sans Pro"/>
          <w:highlight w:val="white"/>
        </w:rPr>
      </w:pPr>
      <w:r>
        <w:rPr>
          <w:rFonts w:ascii="Source Sans Pro" w:eastAsia="Source Sans Pro" w:hAnsi="Source Sans Pro" w:cs="Source Sans Pro"/>
          <w:highlight w:val="white"/>
        </w:rPr>
        <w:t>Using the scale below, describe your college’s progress integrating SEA Program with Guided Pathways to achieve KPI Metrics.</w:t>
      </w:r>
    </w:p>
    <w:p w14:paraId="21E31395" w14:textId="77777777" w:rsidR="00C755E3" w:rsidRDefault="00E57850">
      <w:pPr>
        <w:rPr>
          <w:rFonts w:ascii="Source Sans Pro" w:eastAsia="Source Sans Pro" w:hAnsi="Source Sans Pro" w:cs="Source Sans Pro"/>
          <w:b/>
        </w:rPr>
      </w:pPr>
      <w:r>
        <w:rPr>
          <w:rFonts w:ascii="Source Sans Pro" w:eastAsia="Source Sans Pro" w:hAnsi="Source Sans Pro" w:cs="Source Sans Pro"/>
          <w:b/>
          <w:color w:val="538135"/>
          <w:sz w:val="18"/>
          <w:szCs w:val="18"/>
          <w:highlight w:val="white"/>
        </w:rPr>
        <w:t xml:space="preserve">Helper Text: </w:t>
      </w:r>
      <w:r>
        <w:rPr>
          <w:rFonts w:ascii="Source Sans Pro" w:eastAsia="Source Sans Pro" w:hAnsi="Source Sans Pro" w:cs="Source Sans Pro"/>
          <w:color w:val="538135"/>
          <w:sz w:val="18"/>
          <w:szCs w:val="18"/>
          <w:highlight w:val="white"/>
        </w:rPr>
        <w:t>Education Code for 2022-26 Guided Pathways fu</w:t>
      </w:r>
      <w:r>
        <w:rPr>
          <w:rFonts w:ascii="Source Sans Pro" w:eastAsia="Source Sans Pro" w:hAnsi="Source Sans Pro" w:cs="Source Sans Pro"/>
          <w:color w:val="538135"/>
          <w:sz w:val="18"/>
          <w:szCs w:val="18"/>
          <w:highlight w:val="white"/>
        </w:rPr>
        <w:t xml:space="preserve">nds requires a progress update for the integration between Guided Pathways and specific program areas. Consider your Student Equity Plan, current efforts in progress with your disproportionately impacted populations in mind, and your work embedding Guided </w:t>
      </w:r>
      <w:r>
        <w:rPr>
          <w:rFonts w:ascii="Source Sans Pro" w:eastAsia="Source Sans Pro" w:hAnsi="Source Sans Pro" w:cs="Source Sans Pro"/>
          <w:color w:val="538135"/>
          <w:sz w:val="18"/>
          <w:szCs w:val="18"/>
          <w:highlight w:val="white"/>
        </w:rPr>
        <w:t xml:space="preserve">Pathways elements into your campus structures. Estimate your college’s progress with integration efforts and plan steps accordingly in the questions that follow. For additional review, please visit the education code link provided: </w:t>
      </w:r>
      <w:hyperlink r:id="rId19">
        <w:r>
          <w:rPr>
            <w:rFonts w:ascii="Source Sans Pro" w:eastAsia="Source Sans Pro" w:hAnsi="Source Sans Pro" w:cs="Source Sans Pro"/>
            <w:b/>
            <w:color w:val="0563C1"/>
            <w:sz w:val="18"/>
            <w:szCs w:val="18"/>
            <w:highlight w:val="white"/>
            <w:u w:val="single"/>
          </w:rPr>
          <w:t>Click here</w:t>
        </w:r>
      </w:hyperlink>
      <w:hyperlink r:id="rId20">
        <w:r>
          <w:rPr>
            <w:rFonts w:ascii="Source Sans Pro" w:eastAsia="Source Sans Pro" w:hAnsi="Source Sans Pro" w:cs="Source Sans Pro"/>
            <w:color w:val="0563C1"/>
            <w:sz w:val="18"/>
            <w:szCs w:val="18"/>
            <w:highlight w:val="white"/>
            <w:u w:val="single"/>
          </w:rPr>
          <w:t>.</w:t>
        </w:r>
      </w:hyperlink>
    </w:p>
    <w:p w14:paraId="1F72FC18" w14:textId="77777777" w:rsidR="00C755E3" w:rsidRDefault="00C755E3">
      <w:pPr>
        <w:ind w:left="720"/>
        <w:rPr>
          <w:rFonts w:ascii="Source Sans Pro" w:eastAsia="Source Sans Pro" w:hAnsi="Source Sans Pro" w:cs="Source Sans Pro"/>
          <w:color w:val="FF0000"/>
          <w:highlight w:val="white"/>
        </w:rPr>
      </w:pPr>
    </w:p>
    <w:p w14:paraId="193DEAB4" w14:textId="77777777" w:rsidR="00C755E3" w:rsidRDefault="00E57850">
      <w:pPr>
        <w:ind w:left="720"/>
        <w:rPr>
          <w:rFonts w:ascii="Source Sans Pro" w:eastAsia="Source Sans Pro" w:hAnsi="Source Sans Pro" w:cs="Source Sans Pro"/>
          <w:highlight w:val="white"/>
        </w:rPr>
      </w:pPr>
      <w:r>
        <w:rPr>
          <w:rFonts w:ascii="Source Sans Pro" w:eastAsia="Source Sans Pro" w:hAnsi="Source Sans Pro" w:cs="Source Sans Pro"/>
          <w:highlight w:val="white"/>
        </w:rPr>
        <w:t>Selections:</w:t>
      </w:r>
    </w:p>
    <w:p w14:paraId="7761C7E4" w14:textId="77777777" w:rsidR="00C755E3" w:rsidRDefault="00E57850">
      <w:pPr>
        <w:ind w:firstLine="720"/>
        <w:rPr>
          <w:rFonts w:ascii="Source Sans Pro" w:eastAsia="Source Sans Pro" w:hAnsi="Source Sans Pro" w:cs="Source Sans Pro"/>
          <w:highlight w:val="white"/>
        </w:rPr>
      </w:pPr>
      <w:r>
        <w:rPr>
          <w:rFonts w:ascii="Source Sans Pro" w:eastAsia="Source Sans Pro" w:hAnsi="Source Sans Pro" w:cs="Source Sans Pro"/>
          <w:highlight w:val="white"/>
        </w:rPr>
        <w:t>Integra</w:t>
      </w:r>
      <w:r>
        <w:rPr>
          <w:rFonts w:ascii="Source Sans Pro" w:eastAsia="Source Sans Pro" w:hAnsi="Source Sans Pro" w:cs="Source Sans Pro"/>
          <w:highlight w:val="white"/>
        </w:rPr>
        <w:t>tion in Progress</w:t>
      </w:r>
    </w:p>
    <w:p w14:paraId="7D3E611F" w14:textId="77777777" w:rsidR="00C755E3" w:rsidRDefault="00E57850">
      <w:pPr>
        <w:ind w:left="1440"/>
        <w:rPr>
          <w:rFonts w:ascii="Source Sans Pro" w:eastAsia="Source Sans Pro" w:hAnsi="Source Sans Pro" w:cs="Source Sans Pro"/>
        </w:rPr>
      </w:pPr>
      <w:r>
        <w:rPr>
          <w:rFonts w:ascii="Source Sans Pro" w:eastAsia="Source Sans Pro" w:hAnsi="Source Sans Pro" w:cs="Source Sans Pro"/>
        </w:rPr>
        <w:t>Sub-Questions:</w:t>
      </w:r>
    </w:p>
    <w:p w14:paraId="5D20E6A9" w14:textId="77777777" w:rsidR="00C755E3" w:rsidRDefault="00E57850">
      <w:pPr>
        <w:ind w:left="2160"/>
        <w:rPr>
          <w:rFonts w:ascii="Source Sans Pro" w:eastAsia="Source Sans Pro" w:hAnsi="Source Sans Pro" w:cs="Source Sans Pro"/>
        </w:rPr>
      </w:pPr>
      <w:r>
        <w:rPr>
          <w:rFonts w:ascii="Source Sans Pro" w:eastAsia="Source Sans Pro" w:hAnsi="Source Sans Pro" w:cs="Source Sans Pro"/>
        </w:rPr>
        <w:t>What are some present challenges that have impacted integration?</w:t>
      </w:r>
    </w:p>
    <w:p w14:paraId="523DB9BC" w14:textId="77777777" w:rsidR="00C755E3" w:rsidRDefault="00E57850">
      <w:pPr>
        <w:ind w:left="216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Expanded answers are acceptable. Please list, if possible.</w:t>
      </w:r>
    </w:p>
    <w:tbl>
      <w:tblPr>
        <w:tblStyle w:val="affd"/>
        <w:tblW w:w="7910" w:type="dxa"/>
        <w:tblInd w:w="2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3BCB952C" w14:textId="77777777">
        <w:tc>
          <w:tcPr>
            <w:tcW w:w="7910" w:type="dxa"/>
          </w:tcPr>
          <w:p w14:paraId="250B410F" w14:textId="77777777" w:rsidR="00C755E3" w:rsidRDefault="00E57850">
            <w:pPr>
              <w:rPr>
                <w:rFonts w:ascii="Source Sans Pro" w:eastAsia="Source Sans Pro" w:hAnsi="Source Sans Pro" w:cs="Source Sans Pro"/>
              </w:rPr>
            </w:pPr>
            <w:r>
              <w:rPr>
                <w:rFonts w:ascii="Source Sans Pro" w:eastAsia="Source Sans Pro" w:hAnsi="Source Sans Pro" w:cs="Source Sans Pro"/>
              </w:rPr>
              <w:t>Prescriptive approaches. Data can mask small student populations and some DI populations are so small that it becomes difficult to integrate plans. Planning fatigue, there are multiple plans and initiatives where the same or similar topics are discussed. H</w:t>
            </w:r>
            <w:r>
              <w:rPr>
                <w:rFonts w:ascii="Source Sans Pro" w:eastAsia="Source Sans Pro" w:hAnsi="Source Sans Pro" w:cs="Source Sans Pro"/>
              </w:rPr>
              <w:t xml:space="preserve">olding attention on each one and ensuring they are each included in individual plans can get complicated and confusing, creating a sense of “haven’t we done this already?” Connected to that is the </w:t>
            </w:r>
            <w:proofErr w:type="spellStart"/>
            <w:r>
              <w:rPr>
                <w:rFonts w:ascii="Source Sans Pro" w:eastAsia="Source Sans Pro" w:hAnsi="Source Sans Pro" w:cs="Source Sans Pro"/>
              </w:rPr>
              <w:t>siloing</w:t>
            </w:r>
            <w:proofErr w:type="spellEnd"/>
            <w:r>
              <w:rPr>
                <w:rFonts w:ascii="Source Sans Pro" w:eastAsia="Source Sans Pro" w:hAnsi="Source Sans Pro" w:cs="Source Sans Pro"/>
              </w:rPr>
              <w:t xml:space="preserve"> of activities. As much as the College tries to inte</w:t>
            </w:r>
            <w:r>
              <w:rPr>
                <w:rFonts w:ascii="Source Sans Pro" w:eastAsia="Source Sans Pro" w:hAnsi="Source Sans Pro" w:cs="Source Sans Pro"/>
              </w:rPr>
              <w:t>grate planning activities, and individuals involved in planning do inform and overlap, still plans tend to address the topic at hand…Enrollment management, Dual Enrollment, SEAP, Guided Pathways. Finally, the time discrepancy of the development, submission</w:t>
            </w:r>
            <w:r>
              <w:rPr>
                <w:rFonts w:ascii="Source Sans Pro" w:eastAsia="Source Sans Pro" w:hAnsi="Source Sans Pro" w:cs="Source Sans Pro"/>
              </w:rPr>
              <w:t xml:space="preserve">, </w:t>
            </w:r>
            <w:proofErr w:type="gramStart"/>
            <w:r>
              <w:rPr>
                <w:rFonts w:ascii="Source Sans Pro" w:eastAsia="Source Sans Pro" w:hAnsi="Source Sans Pro" w:cs="Source Sans Pro"/>
              </w:rPr>
              <w:t>and  approval</w:t>
            </w:r>
            <w:proofErr w:type="gramEnd"/>
            <w:r>
              <w:rPr>
                <w:rFonts w:ascii="Source Sans Pro" w:eastAsia="Source Sans Pro" w:hAnsi="Source Sans Pro" w:cs="Source Sans Pro"/>
              </w:rPr>
              <w:t xml:space="preserve"> of the various plans creates a disjointed process.</w:t>
            </w:r>
          </w:p>
        </w:tc>
      </w:tr>
    </w:tbl>
    <w:p w14:paraId="0C267FB8" w14:textId="77777777" w:rsidR="00C755E3" w:rsidRDefault="00C755E3">
      <w:pPr>
        <w:ind w:left="2160"/>
        <w:rPr>
          <w:rFonts w:ascii="Source Sans Pro" w:eastAsia="Source Sans Pro" w:hAnsi="Source Sans Pro" w:cs="Source Sans Pro"/>
        </w:rPr>
      </w:pPr>
    </w:p>
    <w:p w14:paraId="3BFE7B4E" w14:textId="77777777" w:rsidR="00C755E3" w:rsidRDefault="00E57850">
      <w:pPr>
        <w:ind w:left="2160"/>
        <w:rPr>
          <w:rFonts w:ascii="Source Sans Pro" w:eastAsia="Source Sans Pro" w:hAnsi="Source Sans Pro" w:cs="Source Sans Pro"/>
        </w:rPr>
      </w:pPr>
      <w:r>
        <w:rPr>
          <w:rFonts w:ascii="Source Sans Pro" w:eastAsia="Source Sans Pro" w:hAnsi="Source Sans Pro" w:cs="Source Sans Pro"/>
        </w:rPr>
        <w:lastRenderedPageBreak/>
        <w:t>What are the actions your college has taken / plans to take to overcome these challenges?</w:t>
      </w:r>
    </w:p>
    <w:p w14:paraId="2CCD216D" w14:textId="77777777" w:rsidR="00C755E3" w:rsidRDefault="00E57850">
      <w:pPr>
        <w:ind w:left="216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Consider this question as your planning space for integration of this programmatic area on your campus over the next four years.</w:t>
      </w:r>
    </w:p>
    <w:tbl>
      <w:tblPr>
        <w:tblStyle w:val="affe"/>
        <w:tblW w:w="7910" w:type="dxa"/>
        <w:tblInd w:w="2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7573B4F9" w14:textId="77777777">
        <w:tc>
          <w:tcPr>
            <w:tcW w:w="7910" w:type="dxa"/>
          </w:tcPr>
          <w:p w14:paraId="54880E04" w14:textId="77777777" w:rsidR="00C755E3" w:rsidRDefault="00E57850">
            <w:pPr>
              <w:rPr>
                <w:rFonts w:ascii="Source Sans Pro" w:eastAsia="Source Sans Pro" w:hAnsi="Source Sans Pro" w:cs="Source Sans Pro"/>
                <w:color w:val="656B6F"/>
              </w:rPr>
            </w:pPr>
            <w:r>
              <w:rPr>
                <w:rFonts w:ascii="Source Sans Pro" w:eastAsia="Source Sans Pro" w:hAnsi="Source Sans Pro" w:cs="Source Sans Pro"/>
              </w:rPr>
              <w:t>To work together effectively to achieve our goals, success teams have been created and Retention Specialists work as a communit</w:t>
            </w:r>
            <w:r>
              <w:rPr>
                <w:rFonts w:ascii="Source Sans Pro" w:eastAsia="Source Sans Pro" w:hAnsi="Source Sans Pro" w:cs="Source Sans Pro"/>
              </w:rPr>
              <w:t xml:space="preserve">y to </w:t>
            </w:r>
            <w:proofErr w:type="gramStart"/>
            <w:r>
              <w:rPr>
                <w:rFonts w:ascii="Source Sans Pro" w:eastAsia="Source Sans Pro" w:hAnsi="Source Sans Pro" w:cs="Source Sans Pro"/>
              </w:rPr>
              <w:t>systematize  intentional</w:t>
            </w:r>
            <w:proofErr w:type="gramEnd"/>
            <w:r>
              <w:rPr>
                <w:rFonts w:ascii="Source Sans Pro" w:eastAsia="Source Sans Pro" w:hAnsi="Source Sans Pro" w:cs="Source Sans Pro"/>
              </w:rPr>
              <w:t xml:space="preserve"> outreach to our DI student populations with support from the research office to provide reports tracking student success and program progress. Additionally, the College is organized into Councils, Senates, Committees, Work Gro</w:t>
            </w:r>
            <w:r>
              <w:rPr>
                <w:rFonts w:ascii="Source Sans Pro" w:eastAsia="Source Sans Pro" w:hAnsi="Source Sans Pro" w:cs="Source Sans Pro"/>
              </w:rPr>
              <w:t xml:space="preserve">ups and Operational Groups which are part of our participatory governance </w:t>
            </w:r>
            <w:hyperlink r:id="rId21">
              <w:r>
                <w:rPr>
                  <w:rFonts w:ascii="Source Sans Pro" w:eastAsia="Source Sans Pro" w:hAnsi="Source Sans Pro" w:cs="Source Sans Pro"/>
                  <w:color w:val="0563C1"/>
                  <w:u w:val="single"/>
                </w:rPr>
                <w:t>decision-making process</w:t>
              </w:r>
            </w:hyperlink>
            <w:r>
              <w:rPr>
                <w:rFonts w:ascii="Source Sans Pro" w:eastAsia="Source Sans Pro" w:hAnsi="Source Sans Pro" w:cs="Source Sans Pro"/>
              </w:rPr>
              <w:t>. Regularly evaluate all aspects of the college redesign process and essential practices and structures to en</w:t>
            </w:r>
            <w:r>
              <w:rPr>
                <w:rFonts w:ascii="Source Sans Pro" w:eastAsia="Source Sans Pro" w:hAnsi="Source Sans Pro" w:cs="Source Sans Pro"/>
              </w:rPr>
              <w:t>sure they are effective in closing equity gaps in access, student success and completion. The College will continue to integrate structures and processes that:</w:t>
            </w:r>
          </w:p>
          <w:p w14:paraId="028E8ADF" w14:textId="77777777" w:rsidR="00C755E3" w:rsidRDefault="00E57850">
            <w:pPr>
              <w:numPr>
                <w:ilvl w:val="0"/>
                <w:numId w:val="4"/>
              </w:numPr>
              <w:shd w:val="clear" w:color="auto" w:fill="FFFFFF"/>
              <w:rPr>
                <w:rFonts w:ascii="Source Sans Pro" w:eastAsia="Source Sans Pro" w:hAnsi="Source Sans Pro" w:cs="Source Sans Pro"/>
              </w:rPr>
            </w:pPr>
            <w:r>
              <w:rPr>
                <w:rFonts w:ascii="Source Sans Pro" w:eastAsia="Source Sans Pro" w:hAnsi="Source Sans Pro" w:cs="Source Sans Pro"/>
              </w:rPr>
              <w:t>Provide multiple opportunities and means for faculty, staff and students to suggest ideas for im</w:t>
            </w:r>
            <w:r>
              <w:rPr>
                <w:rFonts w:ascii="Source Sans Pro" w:eastAsia="Source Sans Pro" w:hAnsi="Source Sans Pro" w:cs="Source Sans Pro"/>
              </w:rPr>
              <w:t>provement</w:t>
            </w:r>
          </w:p>
          <w:p w14:paraId="31723134" w14:textId="77777777" w:rsidR="00C755E3" w:rsidRDefault="00E57850">
            <w:pPr>
              <w:numPr>
                <w:ilvl w:val="0"/>
                <w:numId w:val="4"/>
              </w:numPr>
              <w:shd w:val="clear" w:color="auto" w:fill="FFFFFF"/>
              <w:rPr>
                <w:rFonts w:ascii="Source Sans Pro" w:eastAsia="Source Sans Pro" w:hAnsi="Source Sans Pro" w:cs="Source Sans Pro"/>
              </w:rPr>
            </w:pPr>
            <w:r>
              <w:rPr>
                <w:rFonts w:ascii="Source Sans Pro" w:eastAsia="Source Sans Pro" w:hAnsi="Source Sans Pro" w:cs="Source Sans Pro"/>
              </w:rPr>
              <w:t>Support collaboration as improvements are evaluated and future plans developed</w:t>
            </w:r>
          </w:p>
          <w:p w14:paraId="04D66779" w14:textId="77777777" w:rsidR="00C755E3" w:rsidRDefault="00E57850">
            <w:pPr>
              <w:numPr>
                <w:ilvl w:val="0"/>
                <w:numId w:val="4"/>
              </w:numPr>
              <w:shd w:val="clear" w:color="auto" w:fill="FFFFFF"/>
              <w:rPr>
                <w:rFonts w:ascii="Source Sans Pro" w:eastAsia="Source Sans Pro" w:hAnsi="Source Sans Pro" w:cs="Source Sans Pro"/>
              </w:rPr>
            </w:pPr>
            <w:r>
              <w:rPr>
                <w:rFonts w:ascii="Source Sans Pro" w:eastAsia="Source Sans Pro" w:hAnsi="Source Sans Pro" w:cs="Source Sans Pro"/>
              </w:rPr>
              <w:t>Assess the impact of implemented improvements with goals which are clear, measurable, and actionable.</w:t>
            </w:r>
          </w:p>
          <w:p w14:paraId="304C2D54" w14:textId="77777777" w:rsidR="00C755E3" w:rsidRDefault="00C755E3">
            <w:pPr>
              <w:rPr>
                <w:rFonts w:ascii="Source Sans Pro" w:eastAsia="Source Sans Pro" w:hAnsi="Source Sans Pro" w:cs="Source Sans Pro"/>
              </w:rPr>
            </w:pPr>
          </w:p>
        </w:tc>
      </w:tr>
    </w:tbl>
    <w:p w14:paraId="72F29CE8" w14:textId="77777777" w:rsidR="00C755E3" w:rsidRDefault="00C755E3">
      <w:pPr>
        <w:ind w:left="2160"/>
        <w:rPr>
          <w:rFonts w:ascii="Source Sans Pro" w:eastAsia="Source Sans Pro" w:hAnsi="Source Sans Pro" w:cs="Source Sans Pro"/>
        </w:rPr>
      </w:pPr>
    </w:p>
    <w:p w14:paraId="607A5236" w14:textId="77777777" w:rsidR="00C755E3" w:rsidRDefault="00E57850">
      <w:pPr>
        <w:ind w:left="2160"/>
        <w:rPr>
          <w:rFonts w:ascii="Source Sans Pro" w:eastAsia="Source Sans Pro" w:hAnsi="Source Sans Pro" w:cs="Source Sans Pro"/>
        </w:rPr>
      </w:pPr>
      <w:r>
        <w:rPr>
          <w:rFonts w:ascii="Source Sans Pro" w:eastAsia="Source Sans Pro" w:hAnsi="Source Sans Pro" w:cs="Source Sans Pro"/>
        </w:rPr>
        <w:t xml:space="preserve">Leaning into continuous improvement principles, what will be the key immediate, intermediate, and long-term outcomes toward full integration for your college? </w:t>
      </w:r>
    </w:p>
    <w:p w14:paraId="4FB0CB0A" w14:textId="77777777" w:rsidR="00C755E3" w:rsidRDefault="00E57850">
      <w:pPr>
        <w:ind w:left="216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With your college’s commitment to continuing integrating this program and Guided Pa</w:t>
      </w:r>
      <w:r>
        <w:rPr>
          <w:rFonts w:ascii="Source Sans Pro" w:eastAsia="Source Sans Pro" w:hAnsi="Source Sans Pro" w:cs="Source Sans Pro"/>
          <w:color w:val="538135"/>
          <w:sz w:val="18"/>
          <w:szCs w:val="18"/>
        </w:rPr>
        <w:t>thways, consider what steps need to be taken in the immediate term (within one year), intermediate term (one to three years) and long-term (four or more years) to achieve an integration with continuous improvement and evaluation cycles.</w:t>
      </w:r>
    </w:p>
    <w:p w14:paraId="4C6A2E47" w14:textId="77777777" w:rsidR="00C755E3" w:rsidRDefault="00E57850">
      <w:pPr>
        <w:ind w:left="2160"/>
        <w:rPr>
          <w:rFonts w:ascii="Source Sans Pro" w:eastAsia="Source Sans Pro" w:hAnsi="Source Sans Pro" w:cs="Source Sans Pro"/>
        </w:rPr>
      </w:pPr>
      <w:r>
        <w:rPr>
          <w:rFonts w:ascii="Source Sans Pro" w:eastAsia="Source Sans Pro" w:hAnsi="Source Sans Pro" w:cs="Source Sans Pro"/>
          <w:color w:val="538135"/>
          <w:sz w:val="18"/>
          <w:szCs w:val="18"/>
        </w:rPr>
        <w:t>This table is limit</w:t>
      </w:r>
      <w:r>
        <w:rPr>
          <w:rFonts w:ascii="Source Sans Pro" w:eastAsia="Source Sans Pro" w:hAnsi="Source Sans Pro" w:cs="Source Sans Pro"/>
          <w:color w:val="538135"/>
          <w:sz w:val="18"/>
          <w:szCs w:val="18"/>
        </w:rPr>
        <w:t>ed to 100 Characters per Outcome Response</w:t>
      </w:r>
    </w:p>
    <w:p w14:paraId="207E25FF" w14:textId="77777777" w:rsidR="00C755E3" w:rsidRDefault="00C755E3">
      <w:pPr>
        <w:ind w:left="1440"/>
        <w:rPr>
          <w:rFonts w:ascii="Source Sans Pro" w:eastAsia="Source Sans Pro" w:hAnsi="Source Sans Pro" w:cs="Source Sans Pro"/>
          <w:color w:val="538135"/>
          <w:sz w:val="18"/>
          <w:szCs w:val="18"/>
        </w:rPr>
      </w:pPr>
    </w:p>
    <w:tbl>
      <w:tblPr>
        <w:tblStyle w:val="afff"/>
        <w:tblW w:w="3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5"/>
      </w:tblGrid>
      <w:tr w:rsidR="00C755E3" w14:paraId="4ED868F8" w14:textId="77777777">
        <w:trPr>
          <w:trHeight w:val="613"/>
          <w:jc w:val="center"/>
        </w:trPr>
        <w:tc>
          <w:tcPr>
            <w:tcW w:w="3985" w:type="dxa"/>
          </w:tcPr>
          <w:p w14:paraId="22847710" w14:textId="77777777" w:rsidR="00C755E3" w:rsidRDefault="00E57850">
            <w:pPr>
              <w:rPr>
                <w:rFonts w:ascii="Source Sans Pro" w:eastAsia="Source Sans Pro" w:hAnsi="Source Sans Pro" w:cs="Source Sans Pro"/>
                <w:b/>
              </w:rPr>
            </w:pPr>
            <w:r>
              <w:rPr>
                <w:rFonts w:ascii="Source Sans Pro" w:eastAsia="Source Sans Pro" w:hAnsi="Source Sans Pro" w:cs="Source Sans Pro"/>
                <w:b/>
              </w:rPr>
              <w:t>Timeframe (100 Characters ONLY)</w:t>
            </w:r>
          </w:p>
        </w:tc>
      </w:tr>
      <w:tr w:rsidR="00C755E3" w14:paraId="2D0986CD" w14:textId="77777777">
        <w:trPr>
          <w:trHeight w:val="613"/>
          <w:jc w:val="center"/>
        </w:trPr>
        <w:tc>
          <w:tcPr>
            <w:tcW w:w="3985" w:type="dxa"/>
          </w:tcPr>
          <w:p w14:paraId="5F3FC8DC" w14:textId="77777777" w:rsidR="00C755E3" w:rsidRDefault="00E57850">
            <w:pPr>
              <w:rPr>
                <w:rFonts w:ascii="Source Sans Pro" w:eastAsia="Source Sans Pro" w:hAnsi="Source Sans Pro" w:cs="Source Sans Pro"/>
              </w:rPr>
            </w:pPr>
            <w:r>
              <w:rPr>
                <w:rFonts w:ascii="Source Sans Pro" w:eastAsia="Source Sans Pro" w:hAnsi="Source Sans Pro" w:cs="Source Sans Pro"/>
              </w:rPr>
              <w:t>Immediate: Identify common metrics to all plans, address common goals, more integrated planning</w:t>
            </w:r>
          </w:p>
        </w:tc>
      </w:tr>
      <w:tr w:rsidR="00C755E3" w14:paraId="4C8316F4" w14:textId="77777777">
        <w:trPr>
          <w:trHeight w:val="613"/>
          <w:jc w:val="center"/>
        </w:trPr>
        <w:tc>
          <w:tcPr>
            <w:tcW w:w="3985" w:type="dxa"/>
          </w:tcPr>
          <w:p w14:paraId="61852902" w14:textId="77777777" w:rsidR="00C755E3" w:rsidRDefault="00E57850">
            <w:pPr>
              <w:rPr>
                <w:rFonts w:ascii="Source Sans Pro" w:eastAsia="Source Sans Pro" w:hAnsi="Source Sans Pro" w:cs="Source Sans Pro"/>
              </w:rPr>
            </w:pPr>
            <w:r>
              <w:rPr>
                <w:rFonts w:ascii="Source Sans Pro" w:eastAsia="Source Sans Pro" w:hAnsi="Source Sans Pro" w:cs="Source Sans Pro"/>
              </w:rPr>
              <w:t xml:space="preserve">Intermediate: Integrate common metrics and goals; </w:t>
            </w:r>
          </w:p>
        </w:tc>
      </w:tr>
      <w:tr w:rsidR="00C755E3" w14:paraId="18408E1B" w14:textId="77777777">
        <w:trPr>
          <w:trHeight w:val="613"/>
          <w:jc w:val="center"/>
        </w:trPr>
        <w:tc>
          <w:tcPr>
            <w:tcW w:w="3985" w:type="dxa"/>
          </w:tcPr>
          <w:p w14:paraId="5C1477B0" w14:textId="77777777" w:rsidR="00C755E3" w:rsidRDefault="00E57850">
            <w:pPr>
              <w:rPr>
                <w:rFonts w:ascii="Source Sans Pro" w:eastAsia="Source Sans Pro" w:hAnsi="Source Sans Pro" w:cs="Source Sans Pro"/>
              </w:rPr>
            </w:pPr>
            <w:r>
              <w:rPr>
                <w:rFonts w:ascii="Source Sans Pro" w:eastAsia="Source Sans Pro" w:hAnsi="Source Sans Pro" w:cs="Source Sans Pro"/>
              </w:rPr>
              <w:t>Long-Term: fully integrated planning across plans</w:t>
            </w:r>
          </w:p>
        </w:tc>
      </w:tr>
    </w:tbl>
    <w:p w14:paraId="7F985C40" w14:textId="77777777" w:rsidR="00C755E3" w:rsidRDefault="00C755E3">
      <w:pPr>
        <w:ind w:left="720" w:firstLine="720"/>
        <w:rPr>
          <w:rFonts w:ascii="Source Sans Pro" w:eastAsia="Source Sans Pro" w:hAnsi="Source Sans Pro" w:cs="Source Sans Pro"/>
        </w:rPr>
      </w:pPr>
    </w:p>
    <w:p w14:paraId="1317F72B" w14:textId="77777777" w:rsidR="00C755E3" w:rsidRDefault="00C755E3">
      <w:pPr>
        <w:rPr>
          <w:rFonts w:ascii="Source Sans Pro" w:eastAsia="Source Sans Pro" w:hAnsi="Source Sans Pro" w:cs="Source Sans Pro"/>
        </w:rPr>
      </w:pPr>
    </w:p>
    <w:p w14:paraId="1971E019" w14:textId="77777777" w:rsidR="00C755E3" w:rsidRDefault="00E57850">
      <w:pPr>
        <w:ind w:left="1440" w:firstLine="720"/>
        <w:rPr>
          <w:rFonts w:ascii="Source Sans Pro" w:eastAsia="Source Sans Pro" w:hAnsi="Source Sans Pro" w:cs="Source Sans Pro"/>
        </w:rPr>
      </w:pPr>
      <w:r>
        <w:rPr>
          <w:rFonts w:ascii="Source Sans Pro" w:eastAsia="Source Sans Pro" w:hAnsi="Source Sans Pro" w:cs="Source Sans Pro"/>
        </w:rPr>
        <w:lastRenderedPageBreak/>
        <w:t>How will your college evaluate these listed outcomes?</w:t>
      </w:r>
    </w:p>
    <w:p w14:paraId="40AEF0C1" w14:textId="77777777" w:rsidR="00C755E3" w:rsidRDefault="00E57850">
      <w:pPr>
        <w:ind w:left="720" w:firstLine="720"/>
        <w:rPr>
          <w:rFonts w:ascii="Source Sans Pro" w:eastAsia="Source Sans Pro" w:hAnsi="Source Sans Pro" w:cs="Source Sans Pro"/>
        </w:rPr>
      </w:pPr>
      <w:r>
        <w:rPr>
          <w:rFonts w:ascii="Source Sans Pro" w:eastAsia="Source Sans Pro" w:hAnsi="Source Sans Pro" w:cs="Source Sans Pro"/>
        </w:rPr>
        <w:t>Through the College’s regular assessment process, regularly utilizing dashboard data, and local, institution set standards to measure success and dir</w:t>
      </w:r>
      <w:r>
        <w:rPr>
          <w:rFonts w:ascii="Source Sans Pro" w:eastAsia="Source Sans Pro" w:hAnsi="Source Sans Pro" w:cs="Source Sans Pro"/>
        </w:rPr>
        <w:t>ect ongoing activities and adjust plans to address equity gaps.</w:t>
      </w:r>
    </w:p>
    <w:p w14:paraId="1256F581" w14:textId="77777777" w:rsidR="00C755E3" w:rsidRDefault="00C755E3">
      <w:pPr>
        <w:ind w:firstLine="720"/>
        <w:rPr>
          <w:rFonts w:ascii="Source Sans Pro" w:eastAsia="Source Sans Pro" w:hAnsi="Source Sans Pro" w:cs="Source Sans Pro"/>
          <w:highlight w:val="white"/>
        </w:rPr>
      </w:pPr>
    </w:p>
    <w:p w14:paraId="2D152417" w14:textId="77777777" w:rsidR="00C755E3" w:rsidRDefault="00C755E3">
      <w:pPr>
        <w:ind w:left="2160"/>
        <w:rPr>
          <w:rFonts w:ascii="Source Sans Pro" w:eastAsia="Source Sans Pro" w:hAnsi="Source Sans Pro" w:cs="Source Sans Pro"/>
          <w:sz w:val="22"/>
          <w:szCs w:val="22"/>
        </w:rPr>
      </w:pPr>
    </w:p>
    <w:p w14:paraId="1F16521C" w14:textId="77777777" w:rsidR="00C755E3" w:rsidRDefault="00E57850">
      <w:pPr>
        <w:pStyle w:val="Heading2"/>
        <w:ind w:firstLine="360"/>
      </w:pPr>
      <w:bookmarkStart w:id="10" w:name="_heading=h.2s8eyo1" w:colFirst="0" w:colLast="0"/>
      <w:bookmarkEnd w:id="10"/>
      <w:r>
        <w:t>Question Group: Associate Degree for Transfer (ADT) Integration</w:t>
      </w:r>
    </w:p>
    <w:p w14:paraId="3658C826" w14:textId="77777777" w:rsidR="00C755E3" w:rsidRDefault="00E57850">
      <w:pPr>
        <w:rPr>
          <w:rFonts w:ascii="Source Sans Pro" w:eastAsia="Source Sans Pro" w:hAnsi="Source Sans Pro" w:cs="Source Sans Pro"/>
          <w:highlight w:val="white"/>
        </w:rPr>
      </w:pPr>
      <w:r>
        <w:rPr>
          <w:rFonts w:ascii="Source Sans Pro" w:eastAsia="Source Sans Pro" w:hAnsi="Source Sans Pro" w:cs="Source Sans Pro"/>
          <w:highlight w:val="white"/>
        </w:rPr>
        <w:t>Using the scale below, describe your college’s progress integrating ADT Program with Guided Pathways to achieve KPI Metrics.</w:t>
      </w:r>
    </w:p>
    <w:p w14:paraId="07033AB1" w14:textId="77777777" w:rsidR="00C755E3" w:rsidRDefault="00E57850">
      <w:pPr>
        <w:rPr>
          <w:rFonts w:ascii="Source Sans Pro" w:eastAsia="Source Sans Pro" w:hAnsi="Source Sans Pro" w:cs="Source Sans Pro"/>
          <w:b/>
        </w:rPr>
      </w:pPr>
      <w:r>
        <w:rPr>
          <w:rFonts w:ascii="Source Sans Pro" w:eastAsia="Source Sans Pro" w:hAnsi="Source Sans Pro" w:cs="Source Sans Pro"/>
          <w:b/>
          <w:color w:val="538135"/>
          <w:sz w:val="18"/>
          <w:szCs w:val="18"/>
          <w:highlight w:val="white"/>
        </w:rPr>
        <w:t xml:space="preserve">Helper Text: </w:t>
      </w:r>
      <w:r>
        <w:rPr>
          <w:rFonts w:ascii="Source Sans Pro" w:eastAsia="Source Sans Pro" w:hAnsi="Source Sans Pro" w:cs="Source Sans Pro"/>
          <w:color w:val="538135"/>
          <w:sz w:val="18"/>
          <w:szCs w:val="18"/>
          <w:highlight w:val="white"/>
        </w:rPr>
        <w:t>Education Code for 2022-26 Guided Pathways funds requires a progress update for the integration between Guided Pathways and specific program areas. Consider your Student Equity Plan, current efforts in progress with your disproportionately imp</w:t>
      </w:r>
      <w:r>
        <w:rPr>
          <w:rFonts w:ascii="Source Sans Pro" w:eastAsia="Source Sans Pro" w:hAnsi="Source Sans Pro" w:cs="Source Sans Pro"/>
          <w:color w:val="538135"/>
          <w:sz w:val="18"/>
          <w:szCs w:val="18"/>
          <w:highlight w:val="white"/>
        </w:rPr>
        <w:t xml:space="preserve">acted populations in mind, and your work embedding Guided Pathways elements into your campus structures. Estimate your college’s progress with integration efforts and plan steps accordingly in the questions that follow. For additional review, please visit </w:t>
      </w:r>
      <w:r>
        <w:rPr>
          <w:rFonts w:ascii="Source Sans Pro" w:eastAsia="Source Sans Pro" w:hAnsi="Source Sans Pro" w:cs="Source Sans Pro"/>
          <w:color w:val="538135"/>
          <w:sz w:val="18"/>
          <w:szCs w:val="18"/>
          <w:highlight w:val="white"/>
        </w:rPr>
        <w:t xml:space="preserve">the education code link provided: </w:t>
      </w:r>
      <w:hyperlink r:id="rId22">
        <w:r>
          <w:rPr>
            <w:rFonts w:ascii="Source Sans Pro" w:eastAsia="Source Sans Pro" w:hAnsi="Source Sans Pro" w:cs="Source Sans Pro"/>
            <w:b/>
            <w:color w:val="0563C1"/>
            <w:sz w:val="18"/>
            <w:szCs w:val="18"/>
            <w:highlight w:val="white"/>
            <w:u w:val="single"/>
          </w:rPr>
          <w:t>Click here</w:t>
        </w:r>
      </w:hyperlink>
      <w:hyperlink r:id="rId23">
        <w:r>
          <w:rPr>
            <w:rFonts w:ascii="Source Sans Pro" w:eastAsia="Source Sans Pro" w:hAnsi="Source Sans Pro" w:cs="Source Sans Pro"/>
            <w:color w:val="0563C1"/>
            <w:sz w:val="18"/>
            <w:szCs w:val="18"/>
            <w:highlight w:val="white"/>
            <w:u w:val="single"/>
          </w:rPr>
          <w:t>.</w:t>
        </w:r>
      </w:hyperlink>
    </w:p>
    <w:p w14:paraId="21EF4675" w14:textId="77777777" w:rsidR="00C755E3" w:rsidRDefault="00C755E3">
      <w:pPr>
        <w:ind w:left="720"/>
        <w:rPr>
          <w:rFonts w:ascii="Source Sans Pro" w:eastAsia="Source Sans Pro" w:hAnsi="Source Sans Pro" w:cs="Source Sans Pro"/>
          <w:highlight w:val="white"/>
        </w:rPr>
      </w:pPr>
    </w:p>
    <w:p w14:paraId="736ECC25" w14:textId="77777777" w:rsidR="00C755E3" w:rsidRDefault="00E57850">
      <w:pPr>
        <w:ind w:left="720"/>
        <w:rPr>
          <w:rFonts w:ascii="Source Sans Pro" w:eastAsia="Source Sans Pro" w:hAnsi="Source Sans Pro" w:cs="Source Sans Pro"/>
          <w:highlight w:val="white"/>
        </w:rPr>
      </w:pPr>
      <w:r>
        <w:rPr>
          <w:rFonts w:ascii="Source Sans Pro" w:eastAsia="Source Sans Pro" w:hAnsi="Source Sans Pro" w:cs="Source Sans Pro"/>
          <w:highlight w:val="white"/>
        </w:rPr>
        <w:t>Selections:</w:t>
      </w:r>
    </w:p>
    <w:p w14:paraId="7C9A98E1" w14:textId="77777777" w:rsidR="00C755E3" w:rsidRDefault="00E57850">
      <w:pPr>
        <w:ind w:firstLine="720"/>
        <w:rPr>
          <w:rFonts w:ascii="Source Sans Pro" w:eastAsia="Source Sans Pro" w:hAnsi="Source Sans Pro" w:cs="Source Sans Pro"/>
          <w:highlight w:val="white"/>
        </w:rPr>
      </w:pPr>
      <w:r>
        <w:rPr>
          <w:rFonts w:ascii="Source Sans Pro" w:eastAsia="Source Sans Pro" w:hAnsi="Source Sans Pro" w:cs="Source Sans Pro"/>
          <w:highlight w:val="white"/>
        </w:rPr>
        <w:t>Integration in Progress</w:t>
      </w:r>
    </w:p>
    <w:p w14:paraId="51E7F03D" w14:textId="77777777" w:rsidR="00C755E3" w:rsidRDefault="00E57850">
      <w:pPr>
        <w:ind w:left="1440"/>
        <w:rPr>
          <w:rFonts w:ascii="Source Sans Pro" w:eastAsia="Source Sans Pro" w:hAnsi="Source Sans Pro" w:cs="Source Sans Pro"/>
        </w:rPr>
      </w:pPr>
      <w:r>
        <w:rPr>
          <w:rFonts w:ascii="Source Sans Pro" w:eastAsia="Source Sans Pro" w:hAnsi="Source Sans Pro" w:cs="Source Sans Pro"/>
        </w:rPr>
        <w:t>Sub-Questions:</w:t>
      </w:r>
    </w:p>
    <w:p w14:paraId="49F841C8" w14:textId="77777777" w:rsidR="00C755E3" w:rsidRDefault="00E57850">
      <w:pPr>
        <w:ind w:left="2160"/>
        <w:rPr>
          <w:rFonts w:ascii="Source Sans Pro" w:eastAsia="Source Sans Pro" w:hAnsi="Source Sans Pro" w:cs="Source Sans Pro"/>
        </w:rPr>
      </w:pPr>
      <w:r>
        <w:rPr>
          <w:rFonts w:ascii="Source Sans Pro" w:eastAsia="Source Sans Pro" w:hAnsi="Source Sans Pro" w:cs="Source Sans Pro"/>
        </w:rPr>
        <w:t>What are some present challenges that have impacted integration?</w:t>
      </w:r>
    </w:p>
    <w:p w14:paraId="54006587" w14:textId="77777777" w:rsidR="00C755E3" w:rsidRDefault="00E57850">
      <w:pPr>
        <w:ind w:left="216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Expanded answers are acceptable. Please list, if possible.</w:t>
      </w:r>
    </w:p>
    <w:tbl>
      <w:tblPr>
        <w:tblStyle w:val="afff0"/>
        <w:tblW w:w="7910" w:type="dxa"/>
        <w:tblInd w:w="2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7451F61C" w14:textId="77777777">
        <w:tc>
          <w:tcPr>
            <w:tcW w:w="7910" w:type="dxa"/>
          </w:tcPr>
          <w:p w14:paraId="2E43DE03" w14:textId="77777777" w:rsidR="00C755E3" w:rsidRDefault="00E57850">
            <w:pPr>
              <w:spacing w:line="259" w:lineRule="auto"/>
              <w:rPr>
                <w:rFonts w:ascii="Source Sans Pro" w:eastAsia="Source Sans Pro" w:hAnsi="Source Sans Pro" w:cs="Source Sans Pro"/>
              </w:rPr>
            </w:pPr>
            <w:r>
              <w:rPr>
                <w:rFonts w:ascii="Source Sans Pro" w:eastAsia="Source Sans Pro" w:hAnsi="Source Sans Pro" w:cs="Source Sans Pro"/>
              </w:rPr>
              <w:t>The College has done a great deal to establish the ADT pathways for students and make them clear through the published program maps. However, challenges do exist with the shifting landscape of transfer pathways (Cal GETC) and, within our multi-college dist</w:t>
            </w:r>
            <w:r>
              <w:rPr>
                <w:rFonts w:ascii="Source Sans Pro" w:eastAsia="Source Sans Pro" w:hAnsi="Source Sans Pro" w:cs="Source Sans Pro"/>
              </w:rPr>
              <w:t xml:space="preserve">rict, standardizing course numbering systems which impact the need for ongoing updates and maintenance of the program maps. </w:t>
            </w:r>
          </w:p>
          <w:p w14:paraId="7CA8D721" w14:textId="77777777" w:rsidR="00C755E3" w:rsidRDefault="00C755E3">
            <w:pPr>
              <w:rPr>
                <w:rFonts w:ascii="Source Sans Pro" w:eastAsia="Source Sans Pro" w:hAnsi="Source Sans Pro" w:cs="Source Sans Pro"/>
              </w:rPr>
            </w:pPr>
          </w:p>
        </w:tc>
      </w:tr>
    </w:tbl>
    <w:p w14:paraId="075B8A62" w14:textId="77777777" w:rsidR="00C755E3" w:rsidRDefault="00C755E3">
      <w:pPr>
        <w:ind w:left="2160"/>
        <w:rPr>
          <w:rFonts w:ascii="Source Sans Pro" w:eastAsia="Source Sans Pro" w:hAnsi="Source Sans Pro" w:cs="Source Sans Pro"/>
        </w:rPr>
      </w:pPr>
    </w:p>
    <w:p w14:paraId="5DD88EF7" w14:textId="77777777" w:rsidR="00C755E3" w:rsidRDefault="00E57850">
      <w:pPr>
        <w:ind w:left="2160"/>
        <w:rPr>
          <w:rFonts w:ascii="Source Sans Pro" w:eastAsia="Source Sans Pro" w:hAnsi="Source Sans Pro" w:cs="Source Sans Pro"/>
        </w:rPr>
      </w:pPr>
      <w:r>
        <w:rPr>
          <w:rFonts w:ascii="Source Sans Pro" w:eastAsia="Source Sans Pro" w:hAnsi="Source Sans Pro" w:cs="Source Sans Pro"/>
        </w:rPr>
        <w:t>What are the actions your college has taken / plans to take to overcome these challenges?</w:t>
      </w:r>
    </w:p>
    <w:p w14:paraId="57F190DE" w14:textId="77777777" w:rsidR="00C755E3" w:rsidRDefault="00E57850">
      <w:pPr>
        <w:ind w:left="216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Consider this question as your planning space for integration of this programmatic area on your campus over the next four years.</w:t>
      </w:r>
    </w:p>
    <w:tbl>
      <w:tblPr>
        <w:tblStyle w:val="afff1"/>
        <w:tblW w:w="7910" w:type="dxa"/>
        <w:tblInd w:w="2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0"/>
      </w:tblGrid>
      <w:tr w:rsidR="00C755E3" w14:paraId="2634CFC2" w14:textId="77777777">
        <w:tc>
          <w:tcPr>
            <w:tcW w:w="7910" w:type="dxa"/>
          </w:tcPr>
          <w:p w14:paraId="694F6724" w14:textId="77777777" w:rsidR="00C755E3" w:rsidRDefault="00E57850">
            <w:pPr>
              <w:spacing w:line="259" w:lineRule="auto"/>
              <w:rPr>
                <w:rFonts w:ascii="Source Sans Pro" w:eastAsia="Source Sans Pro" w:hAnsi="Source Sans Pro" w:cs="Source Sans Pro"/>
              </w:rPr>
            </w:pPr>
            <w:r>
              <w:rPr>
                <w:rFonts w:ascii="Source Sans Pro" w:eastAsia="Source Sans Pro" w:hAnsi="Source Sans Pro" w:cs="Source Sans Pro"/>
              </w:rPr>
              <w:t>Maintaining program maps to reflect curriculum changes necessitates an ongoing review of Curriculum Committee activities relate</w:t>
            </w:r>
            <w:r>
              <w:rPr>
                <w:rFonts w:ascii="Source Sans Pro" w:eastAsia="Source Sans Pro" w:hAnsi="Source Sans Pro" w:cs="Source Sans Pro"/>
              </w:rPr>
              <w:t xml:space="preserve">d to courses, </w:t>
            </w:r>
            <w:proofErr w:type="gramStart"/>
            <w:r>
              <w:rPr>
                <w:rFonts w:ascii="Source Sans Pro" w:eastAsia="Source Sans Pro" w:hAnsi="Source Sans Pro" w:cs="Source Sans Pro"/>
              </w:rPr>
              <w:t>schedule,  programs</w:t>
            </w:r>
            <w:proofErr w:type="gramEnd"/>
            <w:r>
              <w:rPr>
                <w:rFonts w:ascii="Source Sans Pro" w:eastAsia="Source Sans Pro" w:hAnsi="Source Sans Pro" w:cs="Source Sans Pro"/>
              </w:rPr>
              <w:t xml:space="preserve"> for alignment with Transfer Pathways. Continue to integrate planning structures and processes that assess the impact of curricular changes and make them transparent and coherent.</w:t>
            </w:r>
          </w:p>
        </w:tc>
      </w:tr>
    </w:tbl>
    <w:p w14:paraId="53130CBC" w14:textId="77777777" w:rsidR="00C755E3" w:rsidRDefault="00C755E3">
      <w:pPr>
        <w:ind w:left="2160"/>
        <w:rPr>
          <w:rFonts w:ascii="Source Sans Pro" w:eastAsia="Source Sans Pro" w:hAnsi="Source Sans Pro" w:cs="Source Sans Pro"/>
        </w:rPr>
      </w:pPr>
    </w:p>
    <w:p w14:paraId="1CDC582C" w14:textId="77777777" w:rsidR="00C755E3" w:rsidRDefault="00E57850">
      <w:pPr>
        <w:ind w:left="2160"/>
        <w:rPr>
          <w:rFonts w:ascii="Source Sans Pro" w:eastAsia="Source Sans Pro" w:hAnsi="Source Sans Pro" w:cs="Source Sans Pro"/>
        </w:rPr>
      </w:pPr>
      <w:r>
        <w:rPr>
          <w:rFonts w:ascii="Source Sans Pro" w:eastAsia="Source Sans Pro" w:hAnsi="Source Sans Pro" w:cs="Source Sans Pro"/>
        </w:rPr>
        <w:t>Leaning into continuous improvement princ</w:t>
      </w:r>
      <w:r>
        <w:rPr>
          <w:rFonts w:ascii="Source Sans Pro" w:eastAsia="Source Sans Pro" w:hAnsi="Source Sans Pro" w:cs="Source Sans Pro"/>
        </w:rPr>
        <w:t xml:space="preserve">iples, what will be the key immediate, intermediate, and long-term outcomes toward full integration for your college? </w:t>
      </w:r>
    </w:p>
    <w:p w14:paraId="4C2F5B96" w14:textId="77777777" w:rsidR="00C755E3" w:rsidRDefault="00E57850">
      <w:pPr>
        <w:ind w:left="216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lastRenderedPageBreak/>
        <w:t xml:space="preserve">Helper Text: </w:t>
      </w:r>
      <w:r>
        <w:rPr>
          <w:rFonts w:ascii="Source Sans Pro" w:eastAsia="Source Sans Pro" w:hAnsi="Source Sans Pro" w:cs="Source Sans Pro"/>
          <w:color w:val="538135"/>
          <w:sz w:val="18"/>
          <w:szCs w:val="18"/>
        </w:rPr>
        <w:t>With your college’s commitment to continuing integrating this program and Guided Pathways, consider what steps need to be ta</w:t>
      </w:r>
      <w:r>
        <w:rPr>
          <w:rFonts w:ascii="Source Sans Pro" w:eastAsia="Source Sans Pro" w:hAnsi="Source Sans Pro" w:cs="Source Sans Pro"/>
          <w:color w:val="538135"/>
          <w:sz w:val="18"/>
          <w:szCs w:val="18"/>
        </w:rPr>
        <w:t>ken in the immediate term (within one year), intermediate term (one to three years) and long-term (four or more years) to achieve an integration with continuous improvement and evaluation cycles.</w:t>
      </w:r>
    </w:p>
    <w:p w14:paraId="4FD96DE5" w14:textId="77777777" w:rsidR="00C755E3" w:rsidRDefault="00E57850">
      <w:pPr>
        <w:ind w:left="2160"/>
        <w:rPr>
          <w:rFonts w:ascii="Source Sans Pro" w:eastAsia="Source Sans Pro" w:hAnsi="Source Sans Pro" w:cs="Source Sans Pro"/>
        </w:rPr>
      </w:pPr>
      <w:r>
        <w:rPr>
          <w:rFonts w:ascii="Source Sans Pro" w:eastAsia="Source Sans Pro" w:hAnsi="Source Sans Pro" w:cs="Source Sans Pro"/>
          <w:color w:val="538135"/>
          <w:sz w:val="18"/>
          <w:szCs w:val="18"/>
        </w:rPr>
        <w:t>This table is limited to 100 Characters per Outcome Response</w:t>
      </w:r>
    </w:p>
    <w:p w14:paraId="6359D350" w14:textId="77777777" w:rsidR="00C755E3" w:rsidRDefault="00C755E3">
      <w:pPr>
        <w:ind w:left="1440"/>
        <w:rPr>
          <w:rFonts w:ascii="Source Sans Pro" w:eastAsia="Source Sans Pro" w:hAnsi="Source Sans Pro" w:cs="Source Sans Pro"/>
          <w:color w:val="538135"/>
          <w:sz w:val="18"/>
          <w:szCs w:val="18"/>
        </w:rPr>
      </w:pPr>
    </w:p>
    <w:tbl>
      <w:tblPr>
        <w:tblStyle w:val="afff2"/>
        <w:tblW w:w="3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5"/>
      </w:tblGrid>
      <w:tr w:rsidR="00C755E3" w14:paraId="671DC0D9" w14:textId="77777777">
        <w:trPr>
          <w:trHeight w:val="613"/>
          <w:tblHeader/>
          <w:jc w:val="center"/>
        </w:trPr>
        <w:tc>
          <w:tcPr>
            <w:tcW w:w="3985" w:type="dxa"/>
          </w:tcPr>
          <w:p w14:paraId="080C9E33" w14:textId="77777777" w:rsidR="00C755E3" w:rsidRDefault="00E57850">
            <w:pPr>
              <w:rPr>
                <w:rFonts w:ascii="Source Sans Pro" w:eastAsia="Source Sans Pro" w:hAnsi="Source Sans Pro" w:cs="Source Sans Pro"/>
                <w:b/>
              </w:rPr>
            </w:pPr>
            <w:r>
              <w:rPr>
                <w:rFonts w:ascii="Source Sans Pro" w:eastAsia="Source Sans Pro" w:hAnsi="Source Sans Pro" w:cs="Source Sans Pro"/>
                <w:b/>
              </w:rPr>
              <w:t>Timeframe (100 Characters ONLY)</w:t>
            </w:r>
          </w:p>
        </w:tc>
      </w:tr>
      <w:tr w:rsidR="00C755E3" w14:paraId="67A83081" w14:textId="77777777">
        <w:trPr>
          <w:trHeight w:val="613"/>
          <w:tblHeader/>
          <w:jc w:val="center"/>
        </w:trPr>
        <w:tc>
          <w:tcPr>
            <w:tcW w:w="3985" w:type="dxa"/>
          </w:tcPr>
          <w:p w14:paraId="7B7C391E" w14:textId="77777777" w:rsidR="00C755E3" w:rsidRDefault="00E57850">
            <w:pPr>
              <w:rPr>
                <w:rFonts w:ascii="Source Sans Pro" w:eastAsia="Source Sans Pro" w:hAnsi="Source Sans Pro" w:cs="Source Sans Pro"/>
              </w:rPr>
            </w:pPr>
            <w:r>
              <w:rPr>
                <w:rFonts w:ascii="Source Sans Pro" w:eastAsia="Source Sans Pro" w:hAnsi="Source Sans Pro" w:cs="Source Sans Pro"/>
              </w:rPr>
              <w:t>Immediate: place incoming degree-seeking students into AD-T if available</w:t>
            </w:r>
          </w:p>
        </w:tc>
      </w:tr>
      <w:tr w:rsidR="00C755E3" w14:paraId="1B91AC69" w14:textId="77777777">
        <w:trPr>
          <w:trHeight w:val="613"/>
          <w:jc w:val="center"/>
        </w:trPr>
        <w:tc>
          <w:tcPr>
            <w:tcW w:w="3985" w:type="dxa"/>
          </w:tcPr>
          <w:p w14:paraId="3A59A167" w14:textId="77777777" w:rsidR="00C755E3" w:rsidRDefault="00E57850">
            <w:pPr>
              <w:rPr>
                <w:rFonts w:ascii="Source Sans Pro" w:eastAsia="Source Sans Pro" w:hAnsi="Source Sans Pro" w:cs="Source Sans Pro"/>
              </w:rPr>
            </w:pPr>
            <w:r>
              <w:rPr>
                <w:rFonts w:ascii="Source Sans Pro" w:eastAsia="Source Sans Pro" w:hAnsi="Source Sans Pro" w:cs="Source Sans Pro"/>
              </w:rPr>
              <w:t xml:space="preserve">Intermediate: adopting a common course numbering system within the district </w:t>
            </w:r>
          </w:p>
        </w:tc>
      </w:tr>
      <w:tr w:rsidR="00C755E3" w14:paraId="33013C6B" w14:textId="77777777">
        <w:trPr>
          <w:trHeight w:val="613"/>
          <w:jc w:val="center"/>
        </w:trPr>
        <w:tc>
          <w:tcPr>
            <w:tcW w:w="3985" w:type="dxa"/>
          </w:tcPr>
          <w:p w14:paraId="3E8FF044" w14:textId="77777777" w:rsidR="00C755E3" w:rsidRDefault="00E57850">
            <w:pPr>
              <w:rPr>
                <w:rFonts w:ascii="Source Sans Pro" w:eastAsia="Source Sans Pro" w:hAnsi="Source Sans Pro" w:cs="Source Sans Pro"/>
              </w:rPr>
            </w:pPr>
            <w:r>
              <w:rPr>
                <w:rFonts w:ascii="Source Sans Pro" w:eastAsia="Source Sans Pro" w:hAnsi="Source Sans Pro" w:cs="Source Sans Pro"/>
              </w:rPr>
              <w:t xml:space="preserve">Long-Term: </w:t>
            </w:r>
          </w:p>
        </w:tc>
      </w:tr>
    </w:tbl>
    <w:p w14:paraId="517794EF" w14:textId="77777777" w:rsidR="00C755E3" w:rsidRDefault="00C755E3">
      <w:pPr>
        <w:ind w:left="720" w:firstLine="720"/>
        <w:rPr>
          <w:rFonts w:ascii="Source Sans Pro" w:eastAsia="Source Sans Pro" w:hAnsi="Source Sans Pro" w:cs="Source Sans Pro"/>
        </w:rPr>
      </w:pPr>
    </w:p>
    <w:p w14:paraId="73997A46" w14:textId="77777777" w:rsidR="00C755E3" w:rsidRDefault="00C755E3">
      <w:pPr>
        <w:rPr>
          <w:rFonts w:ascii="Source Sans Pro" w:eastAsia="Source Sans Pro" w:hAnsi="Source Sans Pro" w:cs="Source Sans Pro"/>
        </w:rPr>
      </w:pPr>
    </w:p>
    <w:p w14:paraId="61F4CD62" w14:textId="77777777" w:rsidR="00C755E3" w:rsidRDefault="00E57850">
      <w:pPr>
        <w:ind w:left="1440" w:firstLine="720"/>
        <w:rPr>
          <w:rFonts w:ascii="Source Sans Pro" w:eastAsia="Source Sans Pro" w:hAnsi="Source Sans Pro" w:cs="Source Sans Pro"/>
        </w:rPr>
      </w:pPr>
      <w:r>
        <w:rPr>
          <w:rFonts w:ascii="Source Sans Pro" w:eastAsia="Source Sans Pro" w:hAnsi="Source Sans Pro" w:cs="Source Sans Pro"/>
        </w:rPr>
        <w:t>How will your college evaluate these listed outcomes?</w:t>
      </w:r>
    </w:p>
    <w:p w14:paraId="07780F7B" w14:textId="77777777" w:rsidR="00C755E3" w:rsidRDefault="00E57850">
      <w:pPr>
        <w:ind w:left="720"/>
        <w:rPr>
          <w:rFonts w:ascii="Source Sans Pro" w:eastAsia="Source Sans Pro" w:hAnsi="Source Sans Pro" w:cs="Source Sans Pro"/>
          <w:highlight w:val="white"/>
        </w:rPr>
      </w:pPr>
      <w:r>
        <w:rPr>
          <w:rFonts w:ascii="Source Sans Pro" w:eastAsia="Source Sans Pro" w:hAnsi="Source Sans Pro" w:cs="Source Sans Pro"/>
        </w:rPr>
        <w:t xml:space="preserve">Through the College’s assessment process, regularly utilizing dashboard data, and local, institution set standards to measure success and direct ongoing activities and adjust plans to address equity gaps. </w:t>
      </w:r>
    </w:p>
    <w:p w14:paraId="23F6A439" w14:textId="77777777" w:rsidR="00C755E3" w:rsidRDefault="00C755E3">
      <w:pPr>
        <w:rPr>
          <w:rFonts w:ascii="Source Sans Pro" w:eastAsia="Source Sans Pro" w:hAnsi="Source Sans Pro" w:cs="Source Sans Pro"/>
        </w:rPr>
      </w:pPr>
    </w:p>
    <w:p w14:paraId="4806DD92" w14:textId="77777777" w:rsidR="00C755E3" w:rsidRDefault="00E57850">
      <w:pPr>
        <w:pStyle w:val="Heading2"/>
        <w:ind w:firstLine="360"/>
      </w:pPr>
      <w:bookmarkStart w:id="11" w:name="_heading=h.17dp8vu" w:colFirst="0" w:colLast="0"/>
      <w:bookmarkEnd w:id="11"/>
      <w:r>
        <w:t>Question Group: Zero Textbook Cost to Degree (ZTC) Program Integration</w:t>
      </w:r>
    </w:p>
    <w:p w14:paraId="4A6F1317" w14:textId="77777777" w:rsidR="00C755E3" w:rsidRDefault="00E57850">
      <w:pPr>
        <w:ind w:firstLine="720"/>
        <w:rPr>
          <w:rFonts w:ascii="Source Sans Pro" w:eastAsia="Source Sans Pro" w:hAnsi="Source Sans Pro" w:cs="Source Sans Pro"/>
          <w:highlight w:val="white"/>
        </w:rPr>
      </w:pPr>
      <w:r>
        <w:rPr>
          <w:rFonts w:ascii="Source Sans Pro" w:eastAsia="Source Sans Pro" w:hAnsi="Source Sans Pro" w:cs="Source Sans Pro"/>
          <w:highlight w:val="white"/>
        </w:rPr>
        <w:t>Using the scale below, describe your college’s progress integrating ZTC Program with Guided Pathways to achieve KPI Metrics.</w:t>
      </w:r>
    </w:p>
    <w:p w14:paraId="223C2629" w14:textId="77777777" w:rsidR="00C755E3" w:rsidRDefault="00E57850">
      <w:pPr>
        <w:rPr>
          <w:rFonts w:ascii="Source Sans Pro" w:eastAsia="Source Sans Pro" w:hAnsi="Source Sans Pro" w:cs="Source Sans Pro"/>
          <w:b/>
        </w:rPr>
      </w:pPr>
      <w:r>
        <w:rPr>
          <w:rFonts w:ascii="Source Sans Pro" w:eastAsia="Source Sans Pro" w:hAnsi="Source Sans Pro" w:cs="Source Sans Pro"/>
          <w:b/>
          <w:color w:val="538135"/>
          <w:sz w:val="18"/>
          <w:szCs w:val="18"/>
          <w:highlight w:val="white"/>
        </w:rPr>
        <w:t xml:space="preserve">Helper Text: </w:t>
      </w:r>
      <w:r>
        <w:rPr>
          <w:rFonts w:ascii="Source Sans Pro" w:eastAsia="Source Sans Pro" w:hAnsi="Source Sans Pro" w:cs="Source Sans Pro"/>
          <w:color w:val="538135"/>
          <w:sz w:val="18"/>
          <w:szCs w:val="18"/>
          <w:highlight w:val="white"/>
        </w:rPr>
        <w:t>Education Code for 2022-26 Guided Pathways funds requires a progress update for the integration between Guided Pathways and specific program areas. Consider your Student Equity Plan, current efforts in progress with your disproportionately impacted populat</w:t>
      </w:r>
      <w:r>
        <w:rPr>
          <w:rFonts w:ascii="Source Sans Pro" w:eastAsia="Source Sans Pro" w:hAnsi="Source Sans Pro" w:cs="Source Sans Pro"/>
          <w:color w:val="538135"/>
          <w:sz w:val="18"/>
          <w:szCs w:val="18"/>
          <w:highlight w:val="white"/>
        </w:rPr>
        <w:t>ions in mind, and your work embedding Guided Pathways elements into your campus structures. Estimate your college’s progress with integration efforts and plan steps accordingly in the questions that follow. For additional review, please visit the education</w:t>
      </w:r>
      <w:r>
        <w:rPr>
          <w:rFonts w:ascii="Source Sans Pro" w:eastAsia="Source Sans Pro" w:hAnsi="Source Sans Pro" w:cs="Source Sans Pro"/>
          <w:color w:val="538135"/>
          <w:sz w:val="18"/>
          <w:szCs w:val="18"/>
          <w:highlight w:val="white"/>
        </w:rPr>
        <w:t xml:space="preserve"> code link provided: </w:t>
      </w:r>
      <w:hyperlink r:id="rId24">
        <w:r>
          <w:rPr>
            <w:rFonts w:ascii="Source Sans Pro" w:eastAsia="Source Sans Pro" w:hAnsi="Source Sans Pro" w:cs="Source Sans Pro"/>
            <w:b/>
            <w:color w:val="0563C1"/>
            <w:sz w:val="18"/>
            <w:szCs w:val="18"/>
            <w:highlight w:val="white"/>
            <w:u w:val="single"/>
          </w:rPr>
          <w:t>Click here</w:t>
        </w:r>
      </w:hyperlink>
      <w:hyperlink r:id="rId25">
        <w:r>
          <w:rPr>
            <w:rFonts w:ascii="Source Sans Pro" w:eastAsia="Source Sans Pro" w:hAnsi="Source Sans Pro" w:cs="Source Sans Pro"/>
            <w:color w:val="0563C1"/>
            <w:sz w:val="18"/>
            <w:szCs w:val="18"/>
            <w:highlight w:val="white"/>
            <w:u w:val="single"/>
          </w:rPr>
          <w:t>.</w:t>
        </w:r>
      </w:hyperlink>
    </w:p>
    <w:p w14:paraId="7890AD56" w14:textId="77777777" w:rsidR="00C755E3" w:rsidRDefault="00C755E3">
      <w:pPr>
        <w:ind w:left="720"/>
        <w:rPr>
          <w:rFonts w:ascii="Source Sans Pro" w:eastAsia="Source Sans Pro" w:hAnsi="Source Sans Pro" w:cs="Source Sans Pro"/>
          <w:highlight w:val="white"/>
        </w:rPr>
      </w:pPr>
    </w:p>
    <w:p w14:paraId="6156B028" w14:textId="77777777" w:rsidR="00C755E3" w:rsidRDefault="00E57850">
      <w:pPr>
        <w:ind w:left="720"/>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Starting Integration – </w:t>
      </w:r>
    </w:p>
    <w:p w14:paraId="55B0C85F" w14:textId="77777777" w:rsidR="00C755E3" w:rsidRDefault="00E57850">
      <w:pPr>
        <w:spacing w:before="240" w:after="240"/>
        <w:ind w:left="1440"/>
        <w:rPr>
          <w:rFonts w:ascii="Source Sans Pro" w:eastAsia="Source Sans Pro" w:hAnsi="Source Sans Pro" w:cs="Source Sans Pro"/>
          <w:highlight w:val="white"/>
        </w:rPr>
      </w:pPr>
      <w:r>
        <w:rPr>
          <w:rFonts w:ascii="Source Sans Pro" w:eastAsia="Source Sans Pro" w:hAnsi="Source Sans Pro" w:cs="Source Sans Pro"/>
          <w:highlight w:val="white"/>
        </w:rPr>
        <w:t>Sub-Questions:</w:t>
      </w:r>
    </w:p>
    <w:p w14:paraId="7A03B62E" w14:textId="77777777" w:rsidR="00C755E3" w:rsidRDefault="00E57850">
      <w:pPr>
        <w:spacing w:before="240" w:after="240"/>
        <w:ind w:left="2160"/>
        <w:rPr>
          <w:rFonts w:ascii="Source Sans Pro" w:eastAsia="Source Sans Pro" w:hAnsi="Source Sans Pro" w:cs="Source Sans Pro"/>
          <w:highlight w:val="white"/>
        </w:rPr>
      </w:pPr>
      <w:r>
        <w:rPr>
          <w:rFonts w:ascii="Source Sans Pro" w:eastAsia="Source Sans Pro" w:hAnsi="Source Sans Pro" w:cs="Source Sans Pro"/>
          <w:highlight w:val="white"/>
        </w:rPr>
        <w:t>What are some present challenges that have impacted integration?</w:t>
      </w:r>
    </w:p>
    <w:p w14:paraId="7B710276" w14:textId="77777777" w:rsidR="00C755E3" w:rsidRDefault="00E57850">
      <w:pPr>
        <w:spacing w:before="240" w:after="240"/>
        <w:ind w:left="2160"/>
        <w:rPr>
          <w:rFonts w:ascii="Source Sans Pro" w:eastAsia="Source Sans Pro" w:hAnsi="Source Sans Pro" w:cs="Source Sans Pro"/>
          <w:color w:val="538135"/>
          <w:sz w:val="18"/>
          <w:szCs w:val="18"/>
          <w:highlight w:val="white"/>
        </w:rPr>
      </w:pPr>
      <w:r>
        <w:rPr>
          <w:rFonts w:ascii="Source Sans Pro" w:eastAsia="Source Sans Pro" w:hAnsi="Source Sans Pro" w:cs="Source Sans Pro"/>
          <w:b/>
          <w:color w:val="538135"/>
          <w:sz w:val="18"/>
          <w:szCs w:val="18"/>
          <w:highlight w:val="white"/>
        </w:rPr>
        <w:t xml:space="preserve">Helper Text: </w:t>
      </w:r>
      <w:r>
        <w:rPr>
          <w:rFonts w:ascii="Source Sans Pro" w:eastAsia="Source Sans Pro" w:hAnsi="Source Sans Pro" w:cs="Source Sans Pro"/>
          <w:color w:val="538135"/>
          <w:sz w:val="18"/>
          <w:szCs w:val="18"/>
          <w:highlight w:val="white"/>
        </w:rPr>
        <w:t>Expanded answers are acceptable. Please list, if possible.</w:t>
      </w:r>
    </w:p>
    <w:tbl>
      <w:tblPr>
        <w:tblStyle w:val="afff3"/>
        <w:tblW w:w="7890" w:type="dxa"/>
        <w:tblBorders>
          <w:top w:val="nil"/>
          <w:left w:val="nil"/>
          <w:bottom w:val="nil"/>
          <w:right w:val="nil"/>
          <w:insideH w:val="nil"/>
          <w:insideV w:val="nil"/>
        </w:tblBorders>
        <w:tblLayout w:type="fixed"/>
        <w:tblLook w:val="0600" w:firstRow="0" w:lastRow="0" w:firstColumn="0" w:lastColumn="0" w:noHBand="1" w:noVBand="1"/>
      </w:tblPr>
      <w:tblGrid>
        <w:gridCol w:w="7890"/>
      </w:tblGrid>
      <w:tr w:rsidR="00C755E3" w14:paraId="74570A98" w14:textId="77777777">
        <w:trPr>
          <w:trHeight w:val="3980"/>
        </w:trPr>
        <w:tc>
          <w:tcPr>
            <w:tcW w:w="7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785D88" w14:textId="77777777" w:rsidR="00C755E3" w:rsidRDefault="00E57850">
            <w:pPr>
              <w:spacing w:before="240" w:after="240" w:line="276" w:lineRule="auto"/>
              <w:rPr>
                <w:rFonts w:ascii="Source Sans Pro" w:eastAsia="Source Sans Pro" w:hAnsi="Source Sans Pro" w:cs="Source Sans Pro"/>
                <w:highlight w:val="white"/>
              </w:rPr>
            </w:pPr>
            <w:r>
              <w:rPr>
                <w:rFonts w:ascii="Source Sans Pro" w:eastAsia="Source Sans Pro" w:hAnsi="Source Sans Pro" w:cs="Source Sans Pro"/>
                <w:highlight w:val="white"/>
              </w:rPr>
              <w:lastRenderedPageBreak/>
              <w:t>Currently at 25% course adoption of ZTC</w:t>
            </w:r>
          </w:p>
          <w:p w14:paraId="59A8FD33" w14:textId="77777777" w:rsidR="00C755E3" w:rsidRDefault="00E57850">
            <w:pPr>
              <w:spacing w:before="240" w:after="240" w:line="276" w:lineRule="auto"/>
              <w:rPr>
                <w:rFonts w:ascii="Source Sans Pro" w:eastAsia="Source Sans Pro" w:hAnsi="Source Sans Pro" w:cs="Source Sans Pro"/>
                <w:highlight w:val="white"/>
              </w:rPr>
            </w:pPr>
            <w:r>
              <w:rPr>
                <w:rFonts w:ascii="Source Sans Pro" w:eastAsia="Source Sans Pro" w:hAnsi="Source Sans Pro" w:cs="Source Sans Pro"/>
                <w:highlight w:val="white"/>
              </w:rPr>
              <w:t>Staffing – the</w:t>
            </w:r>
            <w:r>
              <w:rPr>
                <w:rFonts w:ascii="Source Sans Pro" w:eastAsia="Source Sans Pro" w:hAnsi="Source Sans Pro" w:cs="Source Sans Pro"/>
                <w:highlight w:val="white"/>
              </w:rPr>
              <w:t>re is a part time ZTC faculty lead however, need additional support in collecting and analyzing data.</w:t>
            </w:r>
          </w:p>
          <w:p w14:paraId="430682B7" w14:textId="77777777" w:rsidR="00C755E3" w:rsidRDefault="00E57850">
            <w:pPr>
              <w:spacing w:before="240" w:after="240" w:line="276" w:lineRule="auto"/>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There is strong support but it is narrowly focused. Need broader buy in from faculty in order to extend and expand the program. </w:t>
            </w:r>
          </w:p>
          <w:p w14:paraId="6BD1839D" w14:textId="77777777" w:rsidR="00C755E3" w:rsidRDefault="00E57850">
            <w:pPr>
              <w:spacing w:before="240" w:after="240" w:line="276" w:lineRule="auto"/>
              <w:rPr>
                <w:rFonts w:ascii="Source Sans Pro" w:eastAsia="Source Sans Pro" w:hAnsi="Source Sans Pro" w:cs="Source Sans Pro"/>
                <w:highlight w:val="white"/>
              </w:rPr>
            </w:pPr>
            <w:r>
              <w:rPr>
                <w:rFonts w:ascii="Source Sans Pro" w:eastAsia="Source Sans Pro" w:hAnsi="Source Sans Pro" w:cs="Source Sans Pro"/>
                <w:highlight w:val="white"/>
              </w:rPr>
              <w:t>Faculty are interested bu</w:t>
            </w:r>
            <w:r>
              <w:rPr>
                <w:rFonts w:ascii="Source Sans Pro" w:eastAsia="Source Sans Pro" w:hAnsi="Source Sans Pro" w:cs="Source Sans Pro"/>
                <w:highlight w:val="white"/>
              </w:rPr>
              <w:t>t have limited bandwidth to identify, evaluate and adopt new materials.</w:t>
            </w:r>
          </w:p>
          <w:p w14:paraId="5FB315C5" w14:textId="77777777" w:rsidR="00C755E3" w:rsidRDefault="00E57850">
            <w:pPr>
              <w:spacing w:before="240" w:after="240" w:line="276" w:lineRule="auto"/>
              <w:rPr>
                <w:rFonts w:ascii="Source Sans Pro" w:eastAsia="Source Sans Pro" w:hAnsi="Source Sans Pro" w:cs="Source Sans Pro"/>
                <w:highlight w:val="white"/>
              </w:rPr>
            </w:pPr>
            <w:r>
              <w:rPr>
                <w:rFonts w:ascii="Source Sans Pro" w:eastAsia="Source Sans Pro" w:hAnsi="Source Sans Pro" w:cs="Source Sans Pro"/>
                <w:highlight w:val="white"/>
              </w:rPr>
              <w:t>Some instructional areas are reluctant to fully embrace ZTC and its opportunities as compared with Low Cost options.</w:t>
            </w:r>
          </w:p>
        </w:tc>
      </w:tr>
    </w:tbl>
    <w:p w14:paraId="4A3E55DD" w14:textId="77777777" w:rsidR="00C755E3" w:rsidRDefault="00E57850">
      <w:pPr>
        <w:spacing w:before="240" w:after="240"/>
        <w:ind w:left="2160"/>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 </w:t>
      </w:r>
    </w:p>
    <w:p w14:paraId="5470E7CF" w14:textId="77777777" w:rsidR="00C755E3" w:rsidRDefault="00E57850">
      <w:pPr>
        <w:spacing w:before="240" w:after="240"/>
        <w:ind w:left="2160"/>
        <w:rPr>
          <w:rFonts w:ascii="Source Sans Pro" w:eastAsia="Source Sans Pro" w:hAnsi="Source Sans Pro" w:cs="Source Sans Pro"/>
          <w:highlight w:val="white"/>
        </w:rPr>
      </w:pPr>
      <w:r>
        <w:rPr>
          <w:rFonts w:ascii="Source Sans Pro" w:eastAsia="Source Sans Pro" w:hAnsi="Source Sans Pro" w:cs="Source Sans Pro"/>
          <w:highlight w:val="white"/>
        </w:rPr>
        <w:t>What are the actions your college has taken / plans to take to overcome these challenges?</w:t>
      </w:r>
    </w:p>
    <w:p w14:paraId="0A79D8F4" w14:textId="77777777" w:rsidR="00C755E3" w:rsidRDefault="00E57850">
      <w:pPr>
        <w:spacing w:before="240" w:after="240"/>
        <w:ind w:left="2160"/>
        <w:rPr>
          <w:rFonts w:ascii="Source Sans Pro" w:eastAsia="Source Sans Pro" w:hAnsi="Source Sans Pro" w:cs="Source Sans Pro"/>
          <w:color w:val="538135"/>
          <w:sz w:val="18"/>
          <w:szCs w:val="18"/>
          <w:highlight w:val="white"/>
        </w:rPr>
      </w:pPr>
      <w:r>
        <w:rPr>
          <w:rFonts w:ascii="Source Sans Pro" w:eastAsia="Source Sans Pro" w:hAnsi="Source Sans Pro" w:cs="Source Sans Pro"/>
          <w:b/>
          <w:color w:val="538135"/>
          <w:sz w:val="18"/>
          <w:szCs w:val="18"/>
          <w:highlight w:val="white"/>
        </w:rPr>
        <w:t xml:space="preserve">Helper Text: </w:t>
      </w:r>
      <w:r>
        <w:rPr>
          <w:rFonts w:ascii="Source Sans Pro" w:eastAsia="Source Sans Pro" w:hAnsi="Source Sans Pro" w:cs="Source Sans Pro"/>
          <w:color w:val="538135"/>
          <w:sz w:val="18"/>
          <w:szCs w:val="18"/>
          <w:highlight w:val="white"/>
        </w:rPr>
        <w:t>Consider this question as your planning space for integration of this programmatic area on your campus over the next four years.</w:t>
      </w:r>
    </w:p>
    <w:tbl>
      <w:tblPr>
        <w:tblStyle w:val="afff4"/>
        <w:tblW w:w="7890" w:type="dxa"/>
        <w:tblBorders>
          <w:top w:val="nil"/>
          <w:left w:val="nil"/>
          <w:bottom w:val="nil"/>
          <w:right w:val="nil"/>
          <w:insideH w:val="nil"/>
          <w:insideV w:val="nil"/>
        </w:tblBorders>
        <w:tblLayout w:type="fixed"/>
        <w:tblLook w:val="0600" w:firstRow="0" w:lastRow="0" w:firstColumn="0" w:lastColumn="0" w:noHBand="1" w:noVBand="1"/>
      </w:tblPr>
      <w:tblGrid>
        <w:gridCol w:w="7890"/>
      </w:tblGrid>
      <w:tr w:rsidR="00C755E3" w14:paraId="24C55AA5" w14:textId="77777777">
        <w:trPr>
          <w:trHeight w:val="3455"/>
        </w:trPr>
        <w:tc>
          <w:tcPr>
            <w:tcW w:w="7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84B991" w14:textId="77777777" w:rsidR="00C755E3" w:rsidRDefault="00E57850">
            <w:pPr>
              <w:spacing w:before="240" w:after="240" w:line="276" w:lineRule="auto"/>
              <w:rPr>
                <w:rFonts w:ascii="Source Sans Pro" w:eastAsia="Source Sans Pro" w:hAnsi="Source Sans Pro" w:cs="Source Sans Pro"/>
                <w:highlight w:val="white"/>
              </w:rPr>
            </w:pPr>
            <w:r>
              <w:rPr>
                <w:rFonts w:ascii="Source Sans Pro" w:eastAsia="Source Sans Pro" w:hAnsi="Source Sans Pro" w:cs="Source Sans Pro"/>
                <w:highlight w:val="white"/>
              </w:rPr>
              <w:t>State funding will allow</w:t>
            </w:r>
            <w:r>
              <w:rPr>
                <w:rFonts w:ascii="Source Sans Pro" w:eastAsia="Source Sans Pro" w:hAnsi="Source Sans Pro" w:cs="Source Sans Pro"/>
                <w:highlight w:val="white"/>
              </w:rPr>
              <w:t xml:space="preserve"> the College to address the staffing challenge to provide additional support to expand and extend awareness and adoption of ZTC materials.</w:t>
            </w:r>
          </w:p>
          <w:p w14:paraId="21CFE0F8" w14:textId="77777777" w:rsidR="00C755E3" w:rsidRDefault="00E57850">
            <w:pPr>
              <w:spacing w:before="240" w:after="240" w:line="276" w:lineRule="auto"/>
              <w:rPr>
                <w:rFonts w:ascii="Source Sans Pro" w:eastAsia="Source Sans Pro" w:hAnsi="Source Sans Pro" w:cs="Source Sans Pro"/>
                <w:highlight w:val="white"/>
              </w:rPr>
            </w:pPr>
            <w:r>
              <w:rPr>
                <w:rFonts w:ascii="Source Sans Pro" w:eastAsia="Source Sans Pro" w:hAnsi="Source Sans Pro" w:cs="Source Sans Pro"/>
                <w:highlight w:val="white"/>
              </w:rPr>
              <w:t>Analysis to identify ZTC degree/certificate pathways (COMM, ECE, MATH, PHYS)</w:t>
            </w:r>
          </w:p>
          <w:p w14:paraId="3EF65625" w14:textId="77777777" w:rsidR="00C755E3" w:rsidRDefault="00E57850">
            <w:pPr>
              <w:spacing w:before="240" w:after="240" w:line="276" w:lineRule="auto"/>
              <w:rPr>
                <w:rFonts w:ascii="Source Sans Pro" w:eastAsia="Source Sans Pro" w:hAnsi="Source Sans Pro" w:cs="Source Sans Pro"/>
                <w:highlight w:val="white"/>
              </w:rPr>
            </w:pPr>
            <w:r>
              <w:rPr>
                <w:rFonts w:ascii="Source Sans Pro" w:eastAsia="Source Sans Pro" w:hAnsi="Source Sans Pro" w:cs="Source Sans Pro"/>
                <w:highlight w:val="white"/>
              </w:rPr>
              <w:t>Chemistry, Biology, and some Social Scie</w:t>
            </w:r>
            <w:r>
              <w:rPr>
                <w:rFonts w:ascii="Source Sans Pro" w:eastAsia="Source Sans Pro" w:hAnsi="Source Sans Pro" w:cs="Source Sans Pro"/>
                <w:highlight w:val="white"/>
              </w:rPr>
              <w:t>nces are also starting to explore their pathways and ZTC opportunities.</w:t>
            </w:r>
          </w:p>
          <w:p w14:paraId="0B53B14C" w14:textId="77777777" w:rsidR="00C755E3" w:rsidRDefault="00E57850">
            <w:pPr>
              <w:spacing w:before="240" w:after="240" w:line="276" w:lineRule="auto"/>
              <w:rPr>
                <w:rFonts w:ascii="Source Sans Pro" w:eastAsia="Source Sans Pro" w:hAnsi="Source Sans Pro" w:cs="Source Sans Pro"/>
                <w:highlight w:val="white"/>
              </w:rPr>
            </w:pPr>
            <w:r>
              <w:rPr>
                <w:rFonts w:ascii="Source Sans Pro" w:eastAsia="Source Sans Pro" w:hAnsi="Source Sans Pro" w:cs="Source Sans Pro"/>
                <w:highlight w:val="white"/>
              </w:rPr>
              <w:t>Expanded ZTC adopter program to run multiple times throughout the year and there is growing awareness of the program.</w:t>
            </w:r>
          </w:p>
        </w:tc>
      </w:tr>
    </w:tbl>
    <w:p w14:paraId="423341F6" w14:textId="77777777" w:rsidR="00C755E3" w:rsidRDefault="00E57850">
      <w:pPr>
        <w:spacing w:before="240" w:after="240"/>
        <w:ind w:left="2160"/>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 </w:t>
      </w:r>
    </w:p>
    <w:p w14:paraId="437641EC" w14:textId="77777777" w:rsidR="00C755E3" w:rsidRDefault="00E57850">
      <w:pPr>
        <w:spacing w:before="240" w:after="240"/>
        <w:ind w:left="2160"/>
        <w:rPr>
          <w:rFonts w:ascii="Source Sans Pro" w:eastAsia="Source Sans Pro" w:hAnsi="Source Sans Pro" w:cs="Source Sans Pro"/>
          <w:highlight w:val="white"/>
        </w:rPr>
      </w:pPr>
      <w:r>
        <w:rPr>
          <w:rFonts w:ascii="Source Sans Pro" w:eastAsia="Source Sans Pro" w:hAnsi="Source Sans Pro" w:cs="Source Sans Pro"/>
          <w:highlight w:val="white"/>
        </w:rPr>
        <w:lastRenderedPageBreak/>
        <w:t>Leaning into continuous improvement principles, what will be the key immediate, intermediate, and long-term outcomes toward full integration for your college?</w:t>
      </w:r>
    </w:p>
    <w:p w14:paraId="2ACBE67C" w14:textId="77777777" w:rsidR="00C755E3" w:rsidRDefault="00E57850">
      <w:pPr>
        <w:spacing w:before="240" w:after="240"/>
        <w:ind w:left="2160"/>
        <w:rPr>
          <w:rFonts w:ascii="Source Sans Pro" w:eastAsia="Source Sans Pro" w:hAnsi="Source Sans Pro" w:cs="Source Sans Pro"/>
          <w:color w:val="538135"/>
          <w:sz w:val="18"/>
          <w:szCs w:val="18"/>
          <w:highlight w:val="white"/>
        </w:rPr>
      </w:pPr>
      <w:r>
        <w:rPr>
          <w:rFonts w:ascii="Source Sans Pro" w:eastAsia="Source Sans Pro" w:hAnsi="Source Sans Pro" w:cs="Source Sans Pro"/>
          <w:b/>
          <w:color w:val="538135"/>
          <w:sz w:val="18"/>
          <w:szCs w:val="18"/>
          <w:highlight w:val="white"/>
        </w:rPr>
        <w:t xml:space="preserve">Helper Text: </w:t>
      </w:r>
      <w:r>
        <w:rPr>
          <w:rFonts w:ascii="Source Sans Pro" w:eastAsia="Source Sans Pro" w:hAnsi="Source Sans Pro" w:cs="Source Sans Pro"/>
          <w:color w:val="538135"/>
          <w:sz w:val="18"/>
          <w:szCs w:val="18"/>
          <w:highlight w:val="white"/>
        </w:rPr>
        <w:t>With your college’s commitment to continuing integrating this program and Guided Pat</w:t>
      </w:r>
      <w:r>
        <w:rPr>
          <w:rFonts w:ascii="Source Sans Pro" w:eastAsia="Source Sans Pro" w:hAnsi="Source Sans Pro" w:cs="Source Sans Pro"/>
          <w:color w:val="538135"/>
          <w:sz w:val="18"/>
          <w:szCs w:val="18"/>
          <w:highlight w:val="white"/>
        </w:rPr>
        <w:t>hways, consider what steps need to be taken in the immediate term (within one year), intermediate term (one to three years) and long-term (four or more years) to achieve an integration with continuous improvement and evaluation cycles.</w:t>
      </w:r>
    </w:p>
    <w:p w14:paraId="6B55DE2A" w14:textId="77777777" w:rsidR="00C755E3" w:rsidRDefault="00E57850">
      <w:pPr>
        <w:spacing w:before="240" w:after="240"/>
        <w:ind w:left="2160"/>
        <w:rPr>
          <w:rFonts w:ascii="Source Sans Pro" w:eastAsia="Source Sans Pro" w:hAnsi="Source Sans Pro" w:cs="Source Sans Pro"/>
          <w:color w:val="538135"/>
          <w:sz w:val="18"/>
          <w:szCs w:val="18"/>
          <w:highlight w:val="white"/>
        </w:rPr>
      </w:pPr>
      <w:r>
        <w:rPr>
          <w:rFonts w:ascii="Source Sans Pro" w:eastAsia="Source Sans Pro" w:hAnsi="Source Sans Pro" w:cs="Source Sans Pro"/>
          <w:color w:val="538135"/>
          <w:sz w:val="18"/>
          <w:szCs w:val="18"/>
          <w:highlight w:val="white"/>
        </w:rPr>
        <w:t>This table is limite</w:t>
      </w:r>
      <w:r>
        <w:rPr>
          <w:rFonts w:ascii="Source Sans Pro" w:eastAsia="Source Sans Pro" w:hAnsi="Source Sans Pro" w:cs="Source Sans Pro"/>
          <w:color w:val="538135"/>
          <w:sz w:val="18"/>
          <w:szCs w:val="18"/>
          <w:highlight w:val="white"/>
        </w:rPr>
        <w:t>d to 100 Characters per Outcome Response</w:t>
      </w:r>
    </w:p>
    <w:p w14:paraId="5838D729" w14:textId="77777777" w:rsidR="00C755E3" w:rsidRDefault="00E57850">
      <w:pPr>
        <w:spacing w:before="240" w:after="240"/>
        <w:ind w:left="1440"/>
        <w:rPr>
          <w:rFonts w:ascii="Source Sans Pro" w:eastAsia="Source Sans Pro" w:hAnsi="Source Sans Pro" w:cs="Source Sans Pro"/>
          <w:color w:val="538135"/>
          <w:sz w:val="18"/>
          <w:szCs w:val="18"/>
          <w:highlight w:val="white"/>
        </w:rPr>
      </w:pPr>
      <w:r>
        <w:rPr>
          <w:rFonts w:ascii="Source Sans Pro" w:eastAsia="Source Sans Pro" w:hAnsi="Source Sans Pro" w:cs="Source Sans Pro"/>
          <w:color w:val="538135"/>
          <w:sz w:val="18"/>
          <w:szCs w:val="18"/>
          <w:highlight w:val="white"/>
        </w:rPr>
        <w:t xml:space="preserve"> </w:t>
      </w:r>
    </w:p>
    <w:tbl>
      <w:tblPr>
        <w:tblStyle w:val="afff5"/>
        <w:tblW w:w="7845" w:type="dxa"/>
        <w:tblBorders>
          <w:top w:val="nil"/>
          <w:left w:val="nil"/>
          <w:bottom w:val="nil"/>
          <w:right w:val="nil"/>
          <w:insideH w:val="nil"/>
          <w:insideV w:val="nil"/>
        </w:tblBorders>
        <w:tblLayout w:type="fixed"/>
        <w:tblLook w:val="0600" w:firstRow="0" w:lastRow="0" w:firstColumn="0" w:lastColumn="0" w:noHBand="1" w:noVBand="1"/>
      </w:tblPr>
      <w:tblGrid>
        <w:gridCol w:w="7845"/>
      </w:tblGrid>
      <w:tr w:rsidR="00C755E3" w14:paraId="674D10E6" w14:textId="77777777">
        <w:trPr>
          <w:trHeight w:val="815"/>
        </w:trPr>
        <w:tc>
          <w:tcPr>
            <w:tcW w:w="7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A31AEF" w14:textId="77777777" w:rsidR="00C755E3" w:rsidRDefault="00E57850">
            <w:pPr>
              <w:spacing w:before="240" w:after="240" w:line="276" w:lineRule="auto"/>
              <w:ind w:right="-3105"/>
              <w:rPr>
                <w:rFonts w:ascii="Source Sans Pro" w:eastAsia="Source Sans Pro" w:hAnsi="Source Sans Pro" w:cs="Source Sans Pro"/>
                <w:b/>
                <w:highlight w:val="white"/>
              </w:rPr>
            </w:pPr>
            <w:r>
              <w:rPr>
                <w:rFonts w:ascii="Source Sans Pro" w:eastAsia="Source Sans Pro" w:hAnsi="Source Sans Pro" w:cs="Source Sans Pro"/>
                <w:b/>
                <w:highlight w:val="white"/>
              </w:rPr>
              <w:t>Timeframe (100 Characters ONLY)</w:t>
            </w:r>
          </w:p>
        </w:tc>
      </w:tr>
      <w:tr w:rsidR="00C755E3" w14:paraId="73309F83" w14:textId="77777777">
        <w:trPr>
          <w:trHeight w:val="2135"/>
        </w:trPr>
        <w:tc>
          <w:tcPr>
            <w:tcW w:w="7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8E2BBD" w14:textId="77777777" w:rsidR="00C755E3" w:rsidRDefault="00E57850">
            <w:pPr>
              <w:spacing w:before="240" w:after="240" w:line="276" w:lineRule="auto"/>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Immediate: 35% ZTC courses. Enhance student understanding of interaction/engagement with digital materials </w:t>
            </w:r>
          </w:p>
        </w:tc>
      </w:tr>
      <w:tr w:rsidR="00C755E3" w14:paraId="466D06A1" w14:textId="77777777">
        <w:trPr>
          <w:trHeight w:val="2705"/>
        </w:trPr>
        <w:tc>
          <w:tcPr>
            <w:tcW w:w="7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646B16" w14:textId="77777777" w:rsidR="00C755E3" w:rsidRDefault="00E57850">
            <w:pPr>
              <w:spacing w:before="240" w:after="240" w:line="276" w:lineRule="auto"/>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Intermediate:  ECE, MATH, PHYS adopt ZTC pathways; funding for Adopter program &amp; positions to support ZTC </w:t>
            </w:r>
          </w:p>
        </w:tc>
      </w:tr>
      <w:tr w:rsidR="00C755E3" w14:paraId="3883867D" w14:textId="77777777">
        <w:trPr>
          <w:trHeight w:val="1055"/>
        </w:trPr>
        <w:tc>
          <w:tcPr>
            <w:tcW w:w="78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A42DF2" w14:textId="77777777" w:rsidR="00C755E3" w:rsidRDefault="00E57850">
            <w:pPr>
              <w:spacing w:before="240" w:after="240" w:line="276" w:lineRule="auto"/>
              <w:rPr>
                <w:rFonts w:ascii="Source Sans Pro" w:eastAsia="Source Sans Pro" w:hAnsi="Source Sans Pro" w:cs="Source Sans Pro"/>
                <w:highlight w:val="white"/>
              </w:rPr>
            </w:pPr>
            <w:r>
              <w:rPr>
                <w:rFonts w:ascii="Source Sans Pro" w:eastAsia="Source Sans Pro" w:hAnsi="Source Sans Pro" w:cs="Source Sans Pro"/>
                <w:highlight w:val="white"/>
              </w:rPr>
              <w:t>Long-Term: 75% ZTC Course adoption; expand students utilizing and understanding technology in their courses</w:t>
            </w:r>
          </w:p>
        </w:tc>
      </w:tr>
    </w:tbl>
    <w:p w14:paraId="28CB40A1" w14:textId="77777777" w:rsidR="00C755E3" w:rsidRDefault="00E57850">
      <w:pPr>
        <w:spacing w:before="240" w:after="240"/>
        <w:ind w:left="720"/>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 </w:t>
      </w:r>
    </w:p>
    <w:p w14:paraId="187B2473" w14:textId="77777777" w:rsidR="00C755E3" w:rsidRDefault="00E57850">
      <w:pPr>
        <w:spacing w:before="240" w:after="240"/>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 </w:t>
      </w:r>
    </w:p>
    <w:p w14:paraId="47321FF3" w14:textId="77777777" w:rsidR="00C755E3" w:rsidRDefault="00E57850">
      <w:pPr>
        <w:spacing w:before="240" w:after="240"/>
        <w:ind w:left="1440"/>
        <w:rPr>
          <w:rFonts w:ascii="Source Sans Pro" w:eastAsia="Source Sans Pro" w:hAnsi="Source Sans Pro" w:cs="Source Sans Pro"/>
          <w:highlight w:val="white"/>
        </w:rPr>
      </w:pPr>
      <w:r>
        <w:rPr>
          <w:rFonts w:ascii="Source Sans Pro" w:eastAsia="Source Sans Pro" w:hAnsi="Source Sans Pro" w:cs="Source Sans Pro"/>
          <w:highlight w:val="white"/>
        </w:rPr>
        <w:t>How will your college evaluate these listed outcomes?</w:t>
      </w:r>
    </w:p>
    <w:p w14:paraId="690094C0" w14:textId="77777777" w:rsidR="00C755E3" w:rsidRDefault="00E57850">
      <w:pPr>
        <w:ind w:left="720" w:firstLine="720"/>
        <w:rPr>
          <w:rFonts w:ascii="Source Sans Pro" w:eastAsia="Source Sans Pro" w:hAnsi="Source Sans Pro" w:cs="Source Sans Pro"/>
        </w:rPr>
      </w:pPr>
      <w:r>
        <w:rPr>
          <w:rFonts w:ascii="Source Sans Pro" w:eastAsia="Source Sans Pro" w:hAnsi="Source Sans Pro" w:cs="Source Sans Pro"/>
        </w:rPr>
        <w:lastRenderedPageBreak/>
        <w:t xml:space="preserve">Through the College’s regular assessment process, regularly utilizing dashboard data, and local, institution set standards to measure success and direct ongoing activities and adjust plans to address equity gaps. </w:t>
      </w:r>
    </w:p>
    <w:p w14:paraId="56578408" w14:textId="77777777" w:rsidR="00C755E3" w:rsidRDefault="00C755E3">
      <w:pPr>
        <w:pStyle w:val="Heading2"/>
        <w:ind w:firstLine="360"/>
      </w:pPr>
      <w:bookmarkStart w:id="12" w:name="_heading=h.3rdcrjn" w:colFirst="0" w:colLast="0"/>
      <w:bookmarkEnd w:id="12"/>
    </w:p>
    <w:p w14:paraId="76711187" w14:textId="77777777" w:rsidR="00C755E3" w:rsidRDefault="00E57850">
      <w:pPr>
        <w:pStyle w:val="Heading2"/>
        <w:ind w:firstLine="360"/>
      </w:pPr>
      <w:r>
        <w:t>Question Group: California Adult Educatio</w:t>
      </w:r>
      <w:r>
        <w:t>n Program (CAEP) Integration</w:t>
      </w:r>
    </w:p>
    <w:p w14:paraId="6ABA5416" w14:textId="77777777" w:rsidR="00C755E3" w:rsidRDefault="00E57850">
      <w:pPr>
        <w:rPr>
          <w:rFonts w:ascii="Source Sans Pro" w:eastAsia="Source Sans Pro" w:hAnsi="Source Sans Pro" w:cs="Source Sans Pro"/>
          <w:highlight w:val="white"/>
        </w:rPr>
      </w:pPr>
      <w:r>
        <w:rPr>
          <w:rFonts w:ascii="Source Sans Pro" w:eastAsia="Source Sans Pro" w:hAnsi="Source Sans Pro" w:cs="Source Sans Pro"/>
          <w:highlight w:val="white"/>
        </w:rPr>
        <w:t>Using the scale below, describe your college’s progress integrating CAEP with Guided Pathways to achieve KPI Metrics.</w:t>
      </w:r>
    </w:p>
    <w:p w14:paraId="0938CD80" w14:textId="77777777" w:rsidR="00C755E3" w:rsidRDefault="00E57850">
      <w:pPr>
        <w:rPr>
          <w:rFonts w:ascii="Source Sans Pro" w:eastAsia="Source Sans Pro" w:hAnsi="Source Sans Pro" w:cs="Source Sans Pro"/>
          <w:b/>
        </w:rPr>
      </w:pPr>
      <w:r>
        <w:rPr>
          <w:rFonts w:ascii="Source Sans Pro" w:eastAsia="Source Sans Pro" w:hAnsi="Source Sans Pro" w:cs="Source Sans Pro"/>
          <w:b/>
          <w:color w:val="538135"/>
          <w:sz w:val="18"/>
          <w:szCs w:val="18"/>
          <w:highlight w:val="white"/>
        </w:rPr>
        <w:t xml:space="preserve">Helper Text: </w:t>
      </w:r>
      <w:r>
        <w:rPr>
          <w:rFonts w:ascii="Source Sans Pro" w:eastAsia="Source Sans Pro" w:hAnsi="Source Sans Pro" w:cs="Source Sans Pro"/>
          <w:color w:val="538135"/>
          <w:sz w:val="18"/>
          <w:szCs w:val="18"/>
          <w:highlight w:val="white"/>
        </w:rPr>
        <w:t>Education Code for 2022-26 Guided Pathways funds requires a progress update for the integration between Guided Pathways and specific program areas. Consider your Student Equity Plan, current efforts in progress with your disproportionately impacted populat</w:t>
      </w:r>
      <w:r>
        <w:rPr>
          <w:rFonts w:ascii="Source Sans Pro" w:eastAsia="Source Sans Pro" w:hAnsi="Source Sans Pro" w:cs="Source Sans Pro"/>
          <w:color w:val="538135"/>
          <w:sz w:val="18"/>
          <w:szCs w:val="18"/>
          <w:highlight w:val="white"/>
        </w:rPr>
        <w:t>ions in mind, and your work embedding Guided Pathways elements into your campus structures. Estimate your college’s progress with integration efforts and plan steps accordingly in the questions that follow. For additional review, please visit the education</w:t>
      </w:r>
      <w:r>
        <w:rPr>
          <w:rFonts w:ascii="Source Sans Pro" w:eastAsia="Source Sans Pro" w:hAnsi="Source Sans Pro" w:cs="Source Sans Pro"/>
          <w:color w:val="538135"/>
          <w:sz w:val="18"/>
          <w:szCs w:val="18"/>
          <w:highlight w:val="white"/>
        </w:rPr>
        <w:t xml:space="preserve"> code link provided: </w:t>
      </w:r>
      <w:hyperlink r:id="rId26">
        <w:r>
          <w:rPr>
            <w:rFonts w:ascii="Source Sans Pro" w:eastAsia="Source Sans Pro" w:hAnsi="Source Sans Pro" w:cs="Source Sans Pro"/>
            <w:b/>
            <w:color w:val="0563C1"/>
            <w:sz w:val="18"/>
            <w:szCs w:val="18"/>
            <w:highlight w:val="white"/>
            <w:u w:val="single"/>
          </w:rPr>
          <w:t>Click here</w:t>
        </w:r>
      </w:hyperlink>
      <w:hyperlink r:id="rId27">
        <w:r>
          <w:rPr>
            <w:rFonts w:ascii="Source Sans Pro" w:eastAsia="Source Sans Pro" w:hAnsi="Source Sans Pro" w:cs="Source Sans Pro"/>
            <w:color w:val="0563C1"/>
            <w:sz w:val="18"/>
            <w:szCs w:val="18"/>
            <w:highlight w:val="white"/>
            <w:u w:val="single"/>
          </w:rPr>
          <w:t>.</w:t>
        </w:r>
      </w:hyperlink>
    </w:p>
    <w:p w14:paraId="6330647D" w14:textId="77777777" w:rsidR="00C755E3" w:rsidRDefault="00E57850">
      <w:pPr>
        <w:ind w:left="720"/>
        <w:rPr>
          <w:rFonts w:ascii="Source Sans Pro" w:eastAsia="Source Sans Pro" w:hAnsi="Source Sans Pro" w:cs="Source Sans Pro"/>
          <w:color w:val="FF0000"/>
          <w:highlight w:val="white"/>
        </w:rPr>
      </w:pPr>
      <w:r>
        <w:rPr>
          <w:rFonts w:ascii="Source Sans Pro" w:eastAsia="Source Sans Pro" w:hAnsi="Source Sans Pro" w:cs="Source Sans Pro"/>
          <w:color w:val="FF0000"/>
          <w:highlight w:val="white"/>
        </w:rPr>
        <w:t>Same as ACCEL? Talk with David Reed KE thought:  dual enrollment for Adult Ed students - is it happening?  Other transitions efforts?</w:t>
      </w:r>
    </w:p>
    <w:p w14:paraId="528C0A11" w14:textId="77777777" w:rsidR="00C755E3" w:rsidRDefault="00E57850">
      <w:pPr>
        <w:ind w:left="720"/>
        <w:rPr>
          <w:rFonts w:ascii="Source Sans Pro" w:eastAsia="Source Sans Pro" w:hAnsi="Source Sans Pro" w:cs="Source Sans Pro"/>
          <w:highlight w:val="white"/>
        </w:rPr>
      </w:pPr>
      <w:r>
        <w:rPr>
          <w:rFonts w:ascii="Source Sans Pro" w:eastAsia="Source Sans Pro" w:hAnsi="Source Sans Pro" w:cs="Source Sans Pro"/>
          <w:highlight w:val="white"/>
        </w:rPr>
        <w:t>Selections:</w:t>
      </w:r>
    </w:p>
    <w:p w14:paraId="616B1547" w14:textId="77777777" w:rsidR="00C755E3" w:rsidRDefault="00E57850">
      <w:pPr>
        <w:spacing w:before="240" w:after="240"/>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Integration in Progress </w:t>
      </w:r>
    </w:p>
    <w:p w14:paraId="641C1C3B" w14:textId="77777777" w:rsidR="00C755E3" w:rsidRDefault="00E57850">
      <w:pPr>
        <w:spacing w:before="240" w:after="240"/>
        <w:ind w:left="720"/>
        <w:rPr>
          <w:rFonts w:ascii="Source Sans Pro" w:eastAsia="Source Sans Pro" w:hAnsi="Source Sans Pro" w:cs="Source Sans Pro"/>
          <w:highlight w:val="white"/>
        </w:rPr>
      </w:pPr>
      <w:r>
        <w:rPr>
          <w:rFonts w:ascii="Source Sans Pro" w:eastAsia="Source Sans Pro" w:hAnsi="Source Sans Pro" w:cs="Source Sans Pro"/>
          <w:highlight w:val="white"/>
        </w:rPr>
        <w:t>Sub-Questions:</w:t>
      </w:r>
    </w:p>
    <w:p w14:paraId="257402AA" w14:textId="77777777" w:rsidR="00C755E3" w:rsidRDefault="00E57850">
      <w:pPr>
        <w:spacing w:before="240" w:after="240"/>
        <w:ind w:left="2160"/>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What are some present challenges that affect </w:t>
      </w:r>
      <w:r>
        <w:rPr>
          <w:rFonts w:ascii="Source Sans Pro" w:eastAsia="Source Sans Pro" w:hAnsi="Source Sans Pro" w:cs="Source Sans Pro"/>
          <w:highlight w:val="white"/>
        </w:rPr>
        <w:t>reaching full integration?</w:t>
      </w:r>
    </w:p>
    <w:p w14:paraId="6E96F791" w14:textId="77777777" w:rsidR="00C755E3" w:rsidRDefault="00E57850">
      <w:pPr>
        <w:spacing w:before="240" w:after="240"/>
        <w:ind w:left="2160"/>
        <w:rPr>
          <w:rFonts w:ascii="Source Sans Pro" w:eastAsia="Source Sans Pro" w:hAnsi="Source Sans Pro" w:cs="Source Sans Pro"/>
          <w:color w:val="538135"/>
          <w:sz w:val="18"/>
          <w:szCs w:val="18"/>
          <w:highlight w:val="white"/>
        </w:rPr>
      </w:pPr>
      <w:r>
        <w:rPr>
          <w:rFonts w:ascii="Source Sans Pro" w:eastAsia="Source Sans Pro" w:hAnsi="Source Sans Pro" w:cs="Source Sans Pro"/>
          <w:b/>
          <w:color w:val="538135"/>
          <w:sz w:val="18"/>
          <w:szCs w:val="18"/>
          <w:highlight w:val="white"/>
        </w:rPr>
        <w:t xml:space="preserve">Helper Text: </w:t>
      </w:r>
      <w:r>
        <w:rPr>
          <w:rFonts w:ascii="Source Sans Pro" w:eastAsia="Source Sans Pro" w:hAnsi="Source Sans Pro" w:cs="Source Sans Pro"/>
          <w:color w:val="538135"/>
          <w:sz w:val="18"/>
          <w:szCs w:val="18"/>
          <w:highlight w:val="white"/>
        </w:rPr>
        <w:t>These challenges may align or match your Student Equity Plan and/or earlier answers.</w:t>
      </w:r>
    </w:p>
    <w:tbl>
      <w:tblPr>
        <w:tblStyle w:val="afff6"/>
        <w:tblW w:w="6810" w:type="dxa"/>
        <w:tblBorders>
          <w:top w:val="nil"/>
          <w:left w:val="nil"/>
          <w:bottom w:val="nil"/>
          <w:right w:val="nil"/>
          <w:insideH w:val="nil"/>
          <w:insideV w:val="nil"/>
        </w:tblBorders>
        <w:tblLayout w:type="fixed"/>
        <w:tblLook w:val="0600" w:firstRow="0" w:lastRow="0" w:firstColumn="0" w:lastColumn="0" w:noHBand="1" w:noVBand="1"/>
      </w:tblPr>
      <w:tblGrid>
        <w:gridCol w:w="6810"/>
      </w:tblGrid>
      <w:tr w:rsidR="00C755E3" w14:paraId="2CC19326" w14:textId="77777777">
        <w:trPr>
          <w:trHeight w:val="485"/>
        </w:trPr>
        <w:tc>
          <w:tcPr>
            <w:tcW w:w="6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A45E47" w14:textId="77777777" w:rsidR="00C755E3" w:rsidRDefault="00E57850">
            <w:pPr>
              <w:spacing w:line="240" w:lineRule="auto"/>
              <w:rPr>
                <w:rFonts w:ascii="Source Sans Pro" w:eastAsia="Source Sans Pro" w:hAnsi="Source Sans Pro" w:cs="Source Sans Pro"/>
                <w:highlight w:val="white"/>
              </w:rPr>
            </w:pPr>
            <w:r>
              <w:rPr>
                <w:rFonts w:ascii="Calibri" w:eastAsia="Calibri" w:hAnsi="Calibri" w:cs="Calibri"/>
                <w:sz w:val="22"/>
                <w:szCs w:val="22"/>
              </w:rPr>
              <w:t>Reaching out to and connecting with adult students in our service area. As with our traditional age students, transportation to and</w:t>
            </w:r>
            <w:r>
              <w:rPr>
                <w:rFonts w:ascii="Calibri" w:eastAsia="Calibri" w:hAnsi="Calibri" w:cs="Calibri"/>
                <w:sz w:val="22"/>
                <w:szCs w:val="22"/>
              </w:rPr>
              <w:t xml:space="preserve"> from the campus is a challenge for our adult students. Many rely on public transportation, which is inconsistent in the evenings, or ride share services, which can be cost prohibitive. </w:t>
            </w:r>
            <w:proofErr w:type="gramStart"/>
            <w:r>
              <w:rPr>
                <w:rFonts w:ascii="Calibri" w:eastAsia="Calibri" w:hAnsi="Calibri" w:cs="Calibri"/>
                <w:sz w:val="22"/>
                <w:szCs w:val="22"/>
              </w:rPr>
              <w:t>Few  course</w:t>
            </w:r>
            <w:proofErr w:type="gramEnd"/>
            <w:r>
              <w:rPr>
                <w:rFonts w:ascii="Calibri" w:eastAsia="Calibri" w:hAnsi="Calibri" w:cs="Calibri"/>
                <w:sz w:val="22"/>
                <w:szCs w:val="22"/>
              </w:rPr>
              <w:t xml:space="preserve"> offerings and support services at the Menlo Park site and/</w:t>
            </w:r>
            <w:r>
              <w:rPr>
                <w:rFonts w:ascii="Calibri" w:eastAsia="Calibri" w:hAnsi="Calibri" w:cs="Calibri"/>
                <w:sz w:val="22"/>
                <w:szCs w:val="22"/>
              </w:rPr>
              <w:t xml:space="preserve">or other off-campus locations (East Palo Alto) to support program completion and help adult students access needed courses closer to home. </w:t>
            </w:r>
          </w:p>
        </w:tc>
      </w:tr>
    </w:tbl>
    <w:p w14:paraId="1936EBFA" w14:textId="77777777" w:rsidR="00C755E3" w:rsidRDefault="00E57850">
      <w:pPr>
        <w:spacing w:before="240" w:after="240"/>
        <w:ind w:left="2160"/>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 </w:t>
      </w:r>
    </w:p>
    <w:p w14:paraId="6B07A11F" w14:textId="77777777" w:rsidR="00C755E3" w:rsidRDefault="00E57850">
      <w:pPr>
        <w:spacing w:before="240" w:after="240"/>
        <w:ind w:left="2160"/>
        <w:rPr>
          <w:rFonts w:ascii="Source Sans Pro" w:eastAsia="Source Sans Pro" w:hAnsi="Source Sans Pro" w:cs="Source Sans Pro"/>
          <w:highlight w:val="white"/>
        </w:rPr>
      </w:pPr>
      <w:r>
        <w:rPr>
          <w:rFonts w:ascii="Source Sans Pro" w:eastAsia="Source Sans Pro" w:hAnsi="Source Sans Pro" w:cs="Source Sans Pro"/>
          <w:highlight w:val="white"/>
        </w:rPr>
        <w:t>What are the actions your college has taken / plans to take to overcome these challenges?</w:t>
      </w:r>
    </w:p>
    <w:p w14:paraId="1EBD1128" w14:textId="77777777" w:rsidR="00C755E3" w:rsidRDefault="00E57850">
      <w:pPr>
        <w:spacing w:before="240" w:after="240"/>
        <w:ind w:left="2160"/>
        <w:rPr>
          <w:rFonts w:ascii="Source Sans Pro" w:eastAsia="Source Sans Pro" w:hAnsi="Source Sans Pro" w:cs="Source Sans Pro"/>
          <w:color w:val="538135"/>
          <w:sz w:val="18"/>
          <w:szCs w:val="18"/>
          <w:highlight w:val="white"/>
        </w:rPr>
      </w:pPr>
      <w:r>
        <w:rPr>
          <w:rFonts w:ascii="Source Sans Pro" w:eastAsia="Source Sans Pro" w:hAnsi="Source Sans Pro" w:cs="Source Sans Pro"/>
          <w:b/>
          <w:color w:val="538135"/>
          <w:sz w:val="18"/>
          <w:szCs w:val="18"/>
          <w:highlight w:val="white"/>
        </w:rPr>
        <w:t xml:space="preserve">Helper Text: </w:t>
      </w:r>
      <w:r>
        <w:rPr>
          <w:rFonts w:ascii="Source Sans Pro" w:eastAsia="Source Sans Pro" w:hAnsi="Source Sans Pro" w:cs="Source Sans Pro"/>
          <w:color w:val="538135"/>
          <w:sz w:val="18"/>
          <w:szCs w:val="18"/>
          <w:highlight w:val="white"/>
        </w:rPr>
        <w:t>These actions may align or match your Student Equity Plan and/or earlier answers.</w:t>
      </w:r>
    </w:p>
    <w:tbl>
      <w:tblPr>
        <w:tblStyle w:val="afff7"/>
        <w:tblW w:w="6810" w:type="dxa"/>
        <w:tblBorders>
          <w:top w:val="nil"/>
          <w:left w:val="nil"/>
          <w:bottom w:val="nil"/>
          <w:right w:val="nil"/>
          <w:insideH w:val="nil"/>
          <w:insideV w:val="nil"/>
        </w:tblBorders>
        <w:tblLayout w:type="fixed"/>
        <w:tblLook w:val="0600" w:firstRow="0" w:lastRow="0" w:firstColumn="0" w:lastColumn="0" w:noHBand="1" w:noVBand="1"/>
      </w:tblPr>
      <w:tblGrid>
        <w:gridCol w:w="6810"/>
      </w:tblGrid>
      <w:tr w:rsidR="00C755E3" w14:paraId="0465B231" w14:textId="77777777">
        <w:trPr>
          <w:trHeight w:val="485"/>
        </w:trPr>
        <w:tc>
          <w:tcPr>
            <w:tcW w:w="6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47FEC7" w14:textId="77777777" w:rsidR="00C755E3" w:rsidRDefault="00E57850">
            <w:pPr>
              <w:spacing w:before="240" w:after="240" w:line="276" w:lineRule="auto"/>
              <w:rPr>
                <w:rFonts w:ascii="Calibri" w:eastAsia="Calibri" w:hAnsi="Calibri" w:cs="Calibri"/>
                <w:sz w:val="22"/>
                <w:szCs w:val="22"/>
              </w:rPr>
            </w:pPr>
            <w:r>
              <w:rPr>
                <w:rFonts w:ascii="Calibri" w:eastAsia="Calibri" w:hAnsi="Calibri" w:cs="Calibri"/>
                <w:sz w:val="22"/>
                <w:szCs w:val="22"/>
              </w:rPr>
              <w:lastRenderedPageBreak/>
              <w:t xml:space="preserve">Build new and strengthen existing community engagement partnerships and relationships with adult </w:t>
            </w:r>
            <w:proofErr w:type="gramStart"/>
            <w:r>
              <w:rPr>
                <w:rFonts w:ascii="Calibri" w:eastAsia="Calibri" w:hAnsi="Calibri" w:cs="Calibri"/>
                <w:sz w:val="22"/>
                <w:szCs w:val="22"/>
              </w:rPr>
              <w:t>student  populations</w:t>
            </w:r>
            <w:proofErr w:type="gramEnd"/>
            <w:r>
              <w:rPr>
                <w:rFonts w:ascii="Calibri" w:eastAsia="Calibri" w:hAnsi="Calibri" w:cs="Calibri"/>
                <w:sz w:val="22"/>
                <w:szCs w:val="22"/>
              </w:rPr>
              <w:t xml:space="preserve"> that the College has not successfully connected with in </w:t>
            </w:r>
            <w:r>
              <w:rPr>
                <w:rFonts w:ascii="Calibri" w:eastAsia="Calibri" w:hAnsi="Calibri" w:cs="Calibri"/>
                <w:sz w:val="22"/>
                <w:szCs w:val="22"/>
              </w:rPr>
              <w:t>our service area.</w:t>
            </w:r>
          </w:p>
          <w:p w14:paraId="2305EA91" w14:textId="77777777" w:rsidR="00C755E3" w:rsidRDefault="00E57850">
            <w:pPr>
              <w:spacing w:before="240" w:after="240" w:line="276" w:lineRule="auto"/>
              <w:rPr>
                <w:rFonts w:ascii="Source Sans Pro" w:eastAsia="Source Sans Pro" w:hAnsi="Source Sans Pro" w:cs="Source Sans Pro"/>
                <w:color w:val="333333"/>
                <w:sz w:val="21"/>
                <w:szCs w:val="21"/>
                <w:highlight w:val="white"/>
              </w:rPr>
            </w:pPr>
            <w:r>
              <w:rPr>
                <w:rFonts w:ascii="Source Sans Pro" w:eastAsia="Source Sans Pro" w:hAnsi="Source Sans Pro" w:cs="Source Sans Pro"/>
                <w:color w:val="333333"/>
                <w:sz w:val="21"/>
                <w:szCs w:val="21"/>
                <w:highlight w:val="white"/>
              </w:rPr>
              <w:t xml:space="preserve">Grow the College for Working Adults program as a pathway into Cañada College that is specifically designed for adult students, </w:t>
            </w:r>
            <w:proofErr w:type="gramStart"/>
            <w:r>
              <w:rPr>
                <w:rFonts w:ascii="Source Sans Pro" w:eastAsia="Source Sans Pro" w:hAnsi="Source Sans Pro" w:cs="Source Sans Pro"/>
                <w:color w:val="333333"/>
                <w:sz w:val="21"/>
                <w:szCs w:val="21"/>
                <w:highlight w:val="white"/>
              </w:rPr>
              <w:t>including  guided</w:t>
            </w:r>
            <w:proofErr w:type="gramEnd"/>
            <w:r>
              <w:rPr>
                <w:rFonts w:ascii="Source Sans Pro" w:eastAsia="Source Sans Pro" w:hAnsi="Source Sans Pro" w:cs="Source Sans Pro"/>
                <w:color w:val="333333"/>
                <w:sz w:val="21"/>
                <w:szCs w:val="21"/>
                <w:highlight w:val="white"/>
              </w:rPr>
              <w:t xml:space="preserve"> support during the application process that helps students get into and  through college easi</w:t>
            </w:r>
            <w:r>
              <w:rPr>
                <w:rFonts w:ascii="Source Sans Pro" w:eastAsia="Source Sans Pro" w:hAnsi="Source Sans Pro" w:cs="Source Sans Pro"/>
                <w:color w:val="333333"/>
                <w:sz w:val="21"/>
                <w:szCs w:val="21"/>
                <w:highlight w:val="white"/>
              </w:rPr>
              <w:t>ly, quickly, and affordably.</w:t>
            </w:r>
          </w:p>
          <w:p w14:paraId="35048116" w14:textId="77777777" w:rsidR="00C755E3" w:rsidRDefault="00E57850">
            <w:pPr>
              <w:spacing w:line="240" w:lineRule="auto"/>
              <w:rPr>
                <w:rFonts w:ascii="Source Sans Pro" w:eastAsia="Source Sans Pro" w:hAnsi="Source Sans Pro" w:cs="Source Sans Pro"/>
                <w:color w:val="333333"/>
                <w:sz w:val="21"/>
                <w:szCs w:val="21"/>
                <w:highlight w:val="white"/>
              </w:rPr>
            </w:pPr>
            <w:r>
              <w:rPr>
                <w:rFonts w:ascii="Calibri" w:eastAsia="Calibri" w:hAnsi="Calibri" w:cs="Calibri"/>
                <w:sz w:val="22"/>
                <w:szCs w:val="22"/>
              </w:rPr>
              <w:t xml:space="preserve">Create a hub for evening and weekend adult students, to connect and support their success through aligned instructional spaces and services. </w:t>
            </w:r>
          </w:p>
          <w:p w14:paraId="08D8FC9E" w14:textId="77777777" w:rsidR="00C755E3" w:rsidRDefault="00C755E3">
            <w:pPr>
              <w:spacing w:line="240" w:lineRule="auto"/>
              <w:rPr>
                <w:rFonts w:ascii="Calibri" w:eastAsia="Calibri" w:hAnsi="Calibri" w:cs="Calibri"/>
                <w:sz w:val="22"/>
                <w:szCs w:val="22"/>
              </w:rPr>
            </w:pPr>
          </w:p>
          <w:p w14:paraId="075FE1CA" w14:textId="77777777" w:rsidR="00C755E3" w:rsidRDefault="00E57850">
            <w:pPr>
              <w:spacing w:line="240" w:lineRule="auto"/>
              <w:rPr>
                <w:rFonts w:ascii="Source Sans Pro" w:eastAsia="Source Sans Pro" w:hAnsi="Source Sans Pro" w:cs="Source Sans Pro"/>
                <w:highlight w:val="white"/>
              </w:rPr>
            </w:pPr>
            <w:r>
              <w:rPr>
                <w:rFonts w:ascii="Calibri" w:eastAsia="Calibri" w:hAnsi="Calibri" w:cs="Calibri"/>
                <w:sz w:val="22"/>
                <w:szCs w:val="22"/>
              </w:rPr>
              <w:t xml:space="preserve">Increase the number of course offerings and support services at the Menlo Park site </w:t>
            </w:r>
            <w:r>
              <w:rPr>
                <w:rFonts w:ascii="Calibri" w:eastAsia="Calibri" w:hAnsi="Calibri" w:cs="Calibri"/>
                <w:sz w:val="22"/>
                <w:szCs w:val="22"/>
              </w:rPr>
              <w:t xml:space="preserve">and/or other off-campus locations (East Palo Alto) to support program completion and help students access needed courses closer to home. </w:t>
            </w:r>
          </w:p>
        </w:tc>
      </w:tr>
    </w:tbl>
    <w:p w14:paraId="4C71B0EE" w14:textId="77777777" w:rsidR="00C755E3" w:rsidRDefault="00E57850">
      <w:pPr>
        <w:spacing w:before="240" w:after="240"/>
        <w:ind w:left="2160"/>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 </w:t>
      </w:r>
    </w:p>
    <w:p w14:paraId="409D7DF7" w14:textId="77777777" w:rsidR="00C755E3" w:rsidRDefault="00E57850">
      <w:pPr>
        <w:spacing w:before="240" w:after="240"/>
        <w:ind w:left="2160"/>
        <w:rPr>
          <w:rFonts w:ascii="Source Sans Pro" w:eastAsia="Source Sans Pro" w:hAnsi="Source Sans Pro" w:cs="Source Sans Pro"/>
          <w:highlight w:val="white"/>
        </w:rPr>
      </w:pPr>
      <w:r>
        <w:rPr>
          <w:rFonts w:ascii="Source Sans Pro" w:eastAsia="Source Sans Pro" w:hAnsi="Source Sans Pro" w:cs="Source Sans Pro"/>
          <w:highlight w:val="white"/>
        </w:rPr>
        <w:t>Leaning into continuous improvement principles, what will be the key immediate, intermediate, and long-term outcome</w:t>
      </w:r>
      <w:r>
        <w:rPr>
          <w:rFonts w:ascii="Source Sans Pro" w:eastAsia="Source Sans Pro" w:hAnsi="Source Sans Pro" w:cs="Source Sans Pro"/>
          <w:highlight w:val="white"/>
        </w:rPr>
        <w:t>s toward full integration for your college?</w:t>
      </w:r>
    </w:p>
    <w:p w14:paraId="74F64EF5" w14:textId="77777777" w:rsidR="00C755E3" w:rsidRDefault="00E57850">
      <w:pPr>
        <w:spacing w:before="240" w:after="240"/>
        <w:ind w:left="2160"/>
        <w:rPr>
          <w:rFonts w:ascii="Source Sans Pro" w:eastAsia="Source Sans Pro" w:hAnsi="Source Sans Pro" w:cs="Source Sans Pro"/>
          <w:color w:val="538135"/>
          <w:sz w:val="18"/>
          <w:szCs w:val="18"/>
          <w:highlight w:val="white"/>
        </w:rPr>
      </w:pPr>
      <w:r>
        <w:rPr>
          <w:rFonts w:ascii="Source Sans Pro" w:eastAsia="Source Sans Pro" w:hAnsi="Source Sans Pro" w:cs="Source Sans Pro"/>
          <w:b/>
          <w:color w:val="538135"/>
          <w:sz w:val="18"/>
          <w:szCs w:val="18"/>
          <w:highlight w:val="white"/>
        </w:rPr>
        <w:t xml:space="preserve">Helper Text: </w:t>
      </w:r>
      <w:r>
        <w:rPr>
          <w:rFonts w:ascii="Source Sans Pro" w:eastAsia="Source Sans Pro" w:hAnsi="Source Sans Pro" w:cs="Source Sans Pro"/>
          <w:color w:val="538135"/>
          <w:sz w:val="18"/>
          <w:szCs w:val="18"/>
          <w:highlight w:val="white"/>
        </w:rPr>
        <w:t>With your college’s commitment to continuing integrating this program and Guided Pathways, consider what steps need to be taken in the immediate term (within one year), intermediate term (one to thre</w:t>
      </w:r>
      <w:r>
        <w:rPr>
          <w:rFonts w:ascii="Source Sans Pro" w:eastAsia="Source Sans Pro" w:hAnsi="Source Sans Pro" w:cs="Source Sans Pro"/>
          <w:color w:val="538135"/>
          <w:sz w:val="18"/>
          <w:szCs w:val="18"/>
          <w:highlight w:val="white"/>
        </w:rPr>
        <w:t>e years) and long-term (four or more years) to achieve an integration with continuous improvement and evaluation cycles.</w:t>
      </w:r>
    </w:p>
    <w:p w14:paraId="2840123A" w14:textId="77777777" w:rsidR="00C755E3" w:rsidRDefault="00E57850">
      <w:pPr>
        <w:spacing w:before="240" w:after="240"/>
        <w:ind w:left="2160"/>
        <w:rPr>
          <w:rFonts w:ascii="Source Sans Pro" w:eastAsia="Source Sans Pro" w:hAnsi="Source Sans Pro" w:cs="Source Sans Pro"/>
          <w:color w:val="538135"/>
          <w:sz w:val="18"/>
          <w:szCs w:val="18"/>
          <w:highlight w:val="white"/>
        </w:rPr>
      </w:pPr>
      <w:r>
        <w:rPr>
          <w:rFonts w:ascii="Source Sans Pro" w:eastAsia="Source Sans Pro" w:hAnsi="Source Sans Pro" w:cs="Source Sans Pro"/>
          <w:color w:val="538135"/>
          <w:sz w:val="18"/>
          <w:szCs w:val="18"/>
          <w:highlight w:val="white"/>
        </w:rPr>
        <w:t>This table is limited to 100 Characters per Outcome Response</w:t>
      </w:r>
    </w:p>
    <w:p w14:paraId="3D081369" w14:textId="77777777" w:rsidR="00C755E3" w:rsidRDefault="00E57850">
      <w:pPr>
        <w:spacing w:before="240" w:after="240"/>
        <w:ind w:left="2160"/>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 </w:t>
      </w:r>
    </w:p>
    <w:tbl>
      <w:tblPr>
        <w:tblStyle w:val="afff8"/>
        <w:tblW w:w="4215" w:type="dxa"/>
        <w:tblBorders>
          <w:top w:val="nil"/>
          <w:left w:val="nil"/>
          <w:bottom w:val="nil"/>
          <w:right w:val="nil"/>
          <w:insideH w:val="nil"/>
          <w:insideV w:val="nil"/>
        </w:tblBorders>
        <w:tblLayout w:type="fixed"/>
        <w:tblLook w:val="0600" w:firstRow="0" w:lastRow="0" w:firstColumn="0" w:lastColumn="0" w:noHBand="1" w:noVBand="1"/>
      </w:tblPr>
      <w:tblGrid>
        <w:gridCol w:w="4215"/>
      </w:tblGrid>
      <w:tr w:rsidR="00C755E3" w14:paraId="41F3B701" w14:textId="77777777">
        <w:trPr>
          <w:trHeight w:val="815"/>
        </w:trPr>
        <w:tc>
          <w:tcPr>
            <w:tcW w:w="4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DD82E6" w14:textId="77777777" w:rsidR="00C755E3" w:rsidRDefault="00E57850">
            <w:pPr>
              <w:spacing w:before="240" w:after="240" w:line="276" w:lineRule="auto"/>
              <w:rPr>
                <w:rFonts w:ascii="Source Sans Pro" w:eastAsia="Source Sans Pro" w:hAnsi="Source Sans Pro" w:cs="Source Sans Pro"/>
                <w:b/>
                <w:highlight w:val="white"/>
              </w:rPr>
            </w:pPr>
            <w:r>
              <w:rPr>
                <w:rFonts w:ascii="Source Sans Pro" w:eastAsia="Source Sans Pro" w:hAnsi="Source Sans Pro" w:cs="Source Sans Pro"/>
                <w:b/>
                <w:highlight w:val="white"/>
              </w:rPr>
              <w:t>Timeframe (100 Characters ONLY)</w:t>
            </w:r>
          </w:p>
        </w:tc>
      </w:tr>
      <w:tr w:rsidR="00C755E3" w14:paraId="19692C6A" w14:textId="77777777">
        <w:trPr>
          <w:trHeight w:val="1010"/>
        </w:trPr>
        <w:tc>
          <w:tcPr>
            <w:tcW w:w="4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C0682C" w14:textId="77777777" w:rsidR="00C755E3" w:rsidRDefault="00E57850">
            <w:pPr>
              <w:spacing w:before="240" w:after="240" w:line="276" w:lineRule="auto"/>
              <w:rPr>
                <w:rFonts w:ascii="Source Sans Pro" w:eastAsia="Source Sans Pro" w:hAnsi="Source Sans Pro" w:cs="Source Sans Pro"/>
                <w:highlight w:val="white"/>
              </w:rPr>
            </w:pPr>
            <w:r>
              <w:rPr>
                <w:rFonts w:ascii="Source Sans Pro" w:eastAsia="Source Sans Pro" w:hAnsi="Source Sans Pro" w:cs="Source Sans Pro"/>
                <w:highlight w:val="white"/>
              </w:rPr>
              <w:t>Immediate: i</w:t>
            </w:r>
            <w:r>
              <w:rPr>
                <w:rFonts w:ascii="Source Sans Pro" w:eastAsia="Source Sans Pro" w:hAnsi="Source Sans Pro" w:cs="Source Sans Pro"/>
                <w:color w:val="333333"/>
                <w:sz w:val="21"/>
                <w:szCs w:val="21"/>
                <w:highlight w:val="white"/>
              </w:rPr>
              <w:t xml:space="preserve">ncrease </w:t>
            </w:r>
            <w:proofErr w:type="gramStart"/>
            <w:r>
              <w:rPr>
                <w:rFonts w:ascii="Source Sans Pro" w:eastAsia="Source Sans Pro" w:hAnsi="Source Sans Pro" w:cs="Source Sans Pro"/>
                <w:color w:val="333333"/>
                <w:sz w:val="21"/>
                <w:szCs w:val="21"/>
                <w:highlight w:val="white"/>
              </w:rPr>
              <w:t>visibility  of</w:t>
            </w:r>
            <w:proofErr w:type="gramEnd"/>
            <w:r>
              <w:rPr>
                <w:rFonts w:ascii="Source Sans Pro" w:eastAsia="Source Sans Pro" w:hAnsi="Source Sans Pro" w:cs="Source Sans Pro"/>
                <w:color w:val="333333"/>
                <w:sz w:val="21"/>
                <w:szCs w:val="21"/>
                <w:highlight w:val="white"/>
              </w:rPr>
              <w:t xml:space="preserve"> resources and services, provide support staff to assist adult students. </w:t>
            </w:r>
          </w:p>
        </w:tc>
      </w:tr>
      <w:tr w:rsidR="00C755E3" w14:paraId="2154B01E" w14:textId="77777777">
        <w:trPr>
          <w:trHeight w:val="815"/>
        </w:trPr>
        <w:tc>
          <w:tcPr>
            <w:tcW w:w="4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D99C79" w14:textId="77777777" w:rsidR="00C755E3" w:rsidRDefault="00E57850">
            <w:pPr>
              <w:spacing w:before="240" w:after="240" w:line="276" w:lineRule="auto"/>
              <w:rPr>
                <w:rFonts w:ascii="Source Sans Pro" w:eastAsia="Source Sans Pro" w:hAnsi="Source Sans Pro" w:cs="Source Sans Pro"/>
                <w:highlight w:val="white"/>
              </w:rPr>
            </w:pPr>
            <w:r>
              <w:rPr>
                <w:rFonts w:ascii="Source Sans Pro" w:eastAsia="Source Sans Pro" w:hAnsi="Source Sans Pro" w:cs="Source Sans Pro"/>
                <w:highlight w:val="white"/>
              </w:rPr>
              <w:lastRenderedPageBreak/>
              <w:t>Intermediate:</w:t>
            </w:r>
            <w:r>
              <w:rPr>
                <w:rFonts w:ascii="Calibri" w:eastAsia="Calibri" w:hAnsi="Calibri" w:cs="Calibri"/>
                <w:sz w:val="20"/>
                <w:szCs w:val="20"/>
              </w:rPr>
              <w:t xml:space="preserve"> </w:t>
            </w:r>
            <w:r>
              <w:rPr>
                <w:rFonts w:ascii="Source Sans Pro" w:eastAsia="Source Sans Pro" w:hAnsi="Source Sans Pro" w:cs="Source Sans Pro"/>
                <w:color w:val="333333"/>
                <w:sz w:val="21"/>
                <w:szCs w:val="21"/>
                <w:highlight w:val="white"/>
              </w:rPr>
              <w:t xml:space="preserve">Pathway exploration in adult school </w:t>
            </w:r>
            <w:proofErr w:type="gramStart"/>
            <w:r>
              <w:rPr>
                <w:rFonts w:ascii="Source Sans Pro" w:eastAsia="Source Sans Pro" w:hAnsi="Source Sans Pro" w:cs="Source Sans Pro"/>
                <w:color w:val="333333"/>
                <w:sz w:val="21"/>
                <w:szCs w:val="21"/>
                <w:highlight w:val="white"/>
              </w:rPr>
              <w:t>classrooms,  increase</w:t>
            </w:r>
            <w:proofErr w:type="gramEnd"/>
            <w:r>
              <w:rPr>
                <w:rFonts w:ascii="Source Sans Pro" w:eastAsia="Source Sans Pro" w:hAnsi="Source Sans Pro" w:cs="Source Sans Pro"/>
                <w:color w:val="333333"/>
                <w:sz w:val="21"/>
                <w:szCs w:val="21"/>
                <w:highlight w:val="white"/>
              </w:rPr>
              <w:t xml:space="preserve"> awareness of career and college options.</w:t>
            </w:r>
          </w:p>
        </w:tc>
      </w:tr>
      <w:tr w:rsidR="00C755E3" w14:paraId="7EEF91A6" w14:textId="77777777">
        <w:trPr>
          <w:trHeight w:val="815"/>
        </w:trPr>
        <w:tc>
          <w:tcPr>
            <w:tcW w:w="42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F52093" w14:textId="77777777" w:rsidR="00C755E3" w:rsidRDefault="00E57850">
            <w:pPr>
              <w:spacing w:before="240" w:after="240" w:line="276" w:lineRule="auto"/>
              <w:rPr>
                <w:rFonts w:ascii="Source Sans Pro" w:eastAsia="Source Sans Pro" w:hAnsi="Source Sans Pro" w:cs="Source Sans Pro"/>
                <w:highlight w:val="white"/>
              </w:rPr>
            </w:pPr>
            <w:proofErr w:type="spellStart"/>
            <w:r>
              <w:rPr>
                <w:rFonts w:ascii="Source Sans Pro" w:eastAsia="Source Sans Pro" w:hAnsi="Source Sans Pro" w:cs="Source Sans Pro"/>
                <w:highlight w:val="white"/>
              </w:rPr>
              <w:t>Long-</w:t>
            </w:r>
            <w:proofErr w:type="gramStart"/>
            <w:r>
              <w:rPr>
                <w:rFonts w:ascii="Source Sans Pro" w:eastAsia="Source Sans Pro" w:hAnsi="Source Sans Pro" w:cs="Source Sans Pro"/>
                <w:highlight w:val="white"/>
              </w:rPr>
              <w:t>Term:</w:t>
            </w:r>
            <w:r>
              <w:rPr>
                <w:rFonts w:ascii="Source Sans Pro" w:eastAsia="Source Sans Pro" w:hAnsi="Source Sans Pro" w:cs="Source Sans Pro"/>
                <w:sz w:val="21"/>
                <w:szCs w:val="21"/>
              </w:rPr>
              <w:t>Increase</w:t>
            </w:r>
            <w:proofErr w:type="spellEnd"/>
            <w:proofErr w:type="gramEnd"/>
            <w:r>
              <w:rPr>
                <w:rFonts w:ascii="Source Sans Pro" w:eastAsia="Source Sans Pro" w:hAnsi="Source Sans Pro" w:cs="Source Sans Pro"/>
                <w:sz w:val="21"/>
                <w:szCs w:val="21"/>
              </w:rPr>
              <w:t xml:space="preserve"> the number of Adult Education students in Cañada College degree and certificate programs.</w:t>
            </w:r>
          </w:p>
        </w:tc>
      </w:tr>
    </w:tbl>
    <w:p w14:paraId="47B37CDF" w14:textId="77777777" w:rsidR="00C755E3" w:rsidRDefault="00E57850">
      <w:pPr>
        <w:spacing w:before="240" w:after="240"/>
        <w:ind w:left="1440"/>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 </w:t>
      </w:r>
    </w:p>
    <w:p w14:paraId="4BCA62AF" w14:textId="77777777" w:rsidR="00C755E3" w:rsidRDefault="00E57850">
      <w:pPr>
        <w:spacing w:before="240" w:after="240"/>
        <w:ind w:left="1440"/>
        <w:rPr>
          <w:rFonts w:ascii="Source Sans Pro" w:eastAsia="Source Sans Pro" w:hAnsi="Source Sans Pro" w:cs="Source Sans Pro"/>
          <w:highlight w:val="white"/>
        </w:rPr>
      </w:pPr>
      <w:r>
        <w:rPr>
          <w:rFonts w:ascii="Source Sans Pro" w:eastAsia="Source Sans Pro" w:hAnsi="Source Sans Pro" w:cs="Source Sans Pro"/>
          <w:highlight w:val="white"/>
        </w:rPr>
        <w:t>How will your college evaluate these listed outcomes?</w:t>
      </w:r>
    </w:p>
    <w:p w14:paraId="2E38AE17" w14:textId="77777777" w:rsidR="00C755E3" w:rsidRDefault="00E57850">
      <w:pPr>
        <w:spacing w:before="240" w:after="240"/>
        <w:rPr>
          <w:rFonts w:ascii="Source Sans Pro" w:eastAsia="Source Sans Pro" w:hAnsi="Source Sans Pro" w:cs="Source Sans Pro"/>
          <w:highlight w:val="white"/>
        </w:rPr>
      </w:pPr>
      <w:r>
        <w:rPr>
          <w:rFonts w:ascii="Source Sans Pro" w:eastAsia="Source Sans Pro" w:hAnsi="Source Sans Pro" w:cs="Source Sans Pro"/>
          <w:highlight w:val="white"/>
        </w:rPr>
        <w:t xml:space="preserve"> Total adult students </w:t>
      </w:r>
      <w:proofErr w:type="gramStart"/>
      <w:r>
        <w:rPr>
          <w:rFonts w:ascii="Source Sans Pro" w:eastAsia="Source Sans Pro" w:hAnsi="Source Sans Pro" w:cs="Source Sans Pro"/>
          <w:highlight w:val="white"/>
        </w:rPr>
        <w:t>enrolled,  served</w:t>
      </w:r>
      <w:proofErr w:type="gramEnd"/>
      <w:r>
        <w:rPr>
          <w:rFonts w:ascii="Source Sans Pro" w:eastAsia="Source Sans Pro" w:hAnsi="Source Sans Pro" w:cs="Source Sans Pro"/>
          <w:highlight w:val="white"/>
        </w:rPr>
        <w:t>, and goals completed.</w:t>
      </w:r>
    </w:p>
    <w:p w14:paraId="4F7B6C04" w14:textId="77777777" w:rsidR="00C755E3" w:rsidRDefault="00C755E3">
      <w:pPr>
        <w:ind w:firstLine="720"/>
        <w:rPr>
          <w:rFonts w:ascii="Source Sans Pro" w:eastAsia="Source Sans Pro" w:hAnsi="Source Sans Pro" w:cs="Source Sans Pro"/>
          <w:highlight w:val="white"/>
        </w:rPr>
      </w:pPr>
    </w:p>
    <w:p w14:paraId="4CEBB01E" w14:textId="77777777" w:rsidR="00C755E3" w:rsidRDefault="00C755E3">
      <w:pPr>
        <w:ind w:firstLine="720"/>
        <w:rPr>
          <w:rFonts w:ascii="Source Sans Pro" w:eastAsia="Source Sans Pro" w:hAnsi="Source Sans Pro" w:cs="Source Sans Pro"/>
          <w:highlight w:val="white"/>
        </w:rPr>
      </w:pPr>
    </w:p>
    <w:p w14:paraId="08D04080" w14:textId="77777777" w:rsidR="00C755E3" w:rsidRDefault="00E57850">
      <w:pPr>
        <w:pStyle w:val="Heading2"/>
        <w:ind w:firstLine="360"/>
      </w:pPr>
      <w:bookmarkStart w:id="13" w:name="_heading=h.26in1rg" w:colFirst="0" w:colLast="0"/>
      <w:bookmarkEnd w:id="13"/>
      <w:r>
        <w:t>Question Group: Strong Workforce Pro</w:t>
      </w:r>
      <w:r>
        <w:t>gram (SWP) Integration</w:t>
      </w:r>
    </w:p>
    <w:p w14:paraId="38471A8F" w14:textId="77777777" w:rsidR="00C755E3" w:rsidRDefault="00E57850">
      <w:pPr>
        <w:rPr>
          <w:rFonts w:ascii="Source Sans Pro" w:eastAsia="Source Sans Pro" w:hAnsi="Source Sans Pro" w:cs="Source Sans Pro"/>
          <w:highlight w:val="white"/>
        </w:rPr>
      </w:pPr>
      <w:r>
        <w:rPr>
          <w:rFonts w:ascii="Source Sans Pro" w:eastAsia="Source Sans Pro" w:hAnsi="Source Sans Pro" w:cs="Source Sans Pro"/>
          <w:highlight w:val="white"/>
        </w:rPr>
        <w:t>Using the scale below, describe your college’s progress integrating SWP with Guided Pathways to achieve KPI Metrics.</w:t>
      </w:r>
    </w:p>
    <w:p w14:paraId="1AD2B24C" w14:textId="77777777" w:rsidR="00C755E3" w:rsidRDefault="00E57850">
      <w:pPr>
        <w:rPr>
          <w:rFonts w:ascii="Source Sans Pro" w:eastAsia="Source Sans Pro" w:hAnsi="Source Sans Pro" w:cs="Source Sans Pro"/>
          <w:b/>
        </w:rPr>
      </w:pPr>
      <w:r>
        <w:rPr>
          <w:rFonts w:ascii="Source Sans Pro" w:eastAsia="Source Sans Pro" w:hAnsi="Source Sans Pro" w:cs="Source Sans Pro"/>
          <w:b/>
          <w:color w:val="538135"/>
          <w:sz w:val="18"/>
          <w:szCs w:val="18"/>
          <w:highlight w:val="white"/>
        </w:rPr>
        <w:t xml:space="preserve">Helper Text: </w:t>
      </w:r>
      <w:r>
        <w:rPr>
          <w:rFonts w:ascii="Source Sans Pro" w:eastAsia="Source Sans Pro" w:hAnsi="Source Sans Pro" w:cs="Source Sans Pro"/>
          <w:color w:val="538135"/>
          <w:sz w:val="18"/>
          <w:szCs w:val="18"/>
          <w:highlight w:val="white"/>
        </w:rPr>
        <w:t>Education Code for 2022-26 Guided Pathways funds requires a progress update for the integration between</w:t>
      </w:r>
      <w:r>
        <w:rPr>
          <w:rFonts w:ascii="Source Sans Pro" w:eastAsia="Source Sans Pro" w:hAnsi="Source Sans Pro" w:cs="Source Sans Pro"/>
          <w:color w:val="538135"/>
          <w:sz w:val="18"/>
          <w:szCs w:val="18"/>
          <w:highlight w:val="white"/>
        </w:rPr>
        <w:t xml:space="preserve"> Guided Pathways and specific program areas. Consider your Student Equity Plan, current efforts in progress with your disproportionately impacted populations in mind, and your work embedding Guided Pathways elements into your campus structures. Estimate yo</w:t>
      </w:r>
      <w:r>
        <w:rPr>
          <w:rFonts w:ascii="Source Sans Pro" w:eastAsia="Source Sans Pro" w:hAnsi="Source Sans Pro" w:cs="Source Sans Pro"/>
          <w:color w:val="538135"/>
          <w:sz w:val="18"/>
          <w:szCs w:val="18"/>
          <w:highlight w:val="white"/>
        </w:rPr>
        <w:t xml:space="preserve">ur college’s progress with integration efforts and plan steps accordingly in the questions that follow. For additional review, please visit the education code link provided: </w:t>
      </w:r>
      <w:hyperlink r:id="rId28">
        <w:r>
          <w:rPr>
            <w:rFonts w:ascii="Source Sans Pro" w:eastAsia="Source Sans Pro" w:hAnsi="Source Sans Pro" w:cs="Source Sans Pro"/>
            <w:b/>
            <w:color w:val="0563C1"/>
            <w:sz w:val="18"/>
            <w:szCs w:val="18"/>
            <w:highlight w:val="white"/>
            <w:u w:val="single"/>
          </w:rPr>
          <w:t>Click here</w:t>
        </w:r>
      </w:hyperlink>
      <w:hyperlink r:id="rId29">
        <w:r>
          <w:rPr>
            <w:rFonts w:ascii="Source Sans Pro" w:eastAsia="Source Sans Pro" w:hAnsi="Source Sans Pro" w:cs="Source Sans Pro"/>
            <w:color w:val="0563C1"/>
            <w:sz w:val="18"/>
            <w:szCs w:val="18"/>
            <w:highlight w:val="white"/>
            <w:u w:val="single"/>
          </w:rPr>
          <w:t>.</w:t>
        </w:r>
      </w:hyperlink>
    </w:p>
    <w:p w14:paraId="200ED8FD" w14:textId="77777777" w:rsidR="00C755E3" w:rsidRDefault="00C755E3">
      <w:pPr>
        <w:ind w:left="720"/>
        <w:rPr>
          <w:rFonts w:ascii="Source Sans Pro" w:eastAsia="Source Sans Pro" w:hAnsi="Source Sans Pro" w:cs="Source Sans Pro"/>
          <w:highlight w:val="white"/>
        </w:rPr>
      </w:pPr>
    </w:p>
    <w:p w14:paraId="74A73168" w14:textId="77777777" w:rsidR="00C755E3" w:rsidRDefault="00E57850">
      <w:pPr>
        <w:ind w:left="720"/>
        <w:rPr>
          <w:rFonts w:ascii="Source Sans Pro" w:eastAsia="Source Sans Pro" w:hAnsi="Source Sans Pro" w:cs="Source Sans Pro"/>
          <w:highlight w:val="white"/>
        </w:rPr>
      </w:pPr>
      <w:r>
        <w:rPr>
          <w:rFonts w:ascii="Source Sans Pro" w:eastAsia="Source Sans Pro" w:hAnsi="Source Sans Pro" w:cs="Source Sans Pro"/>
          <w:highlight w:val="white"/>
        </w:rPr>
        <w:t>Selections:</w:t>
      </w:r>
    </w:p>
    <w:p w14:paraId="4D1F5845" w14:textId="77777777" w:rsidR="00C755E3" w:rsidRDefault="00E57850">
      <w:pPr>
        <w:ind w:firstLine="720"/>
        <w:rPr>
          <w:rFonts w:ascii="Source Sans Pro" w:eastAsia="Source Sans Pro" w:hAnsi="Source Sans Pro" w:cs="Source Sans Pro"/>
          <w:highlight w:val="white"/>
        </w:rPr>
      </w:pPr>
      <w:r>
        <w:rPr>
          <w:rFonts w:ascii="Source Sans Pro" w:eastAsia="Source Sans Pro" w:hAnsi="Source Sans Pro" w:cs="Source Sans Pro"/>
          <w:highlight w:val="white"/>
        </w:rPr>
        <w:t>Integration in Progress</w:t>
      </w:r>
    </w:p>
    <w:p w14:paraId="468A21B6" w14:textId="77777777" w:rsidR="00C755E3" w:rsidRDefault="00C755E3">
      <w:pPr>
        <w:ind w:firstLine="720"/>
        <w:rPr>
          <w:rFonts w:ascii="Source Sans Pro" w:eastAsia="Source Sans Pro" w:hAnsi="Source Sans Pro" w:cs="Source Sans Pro"/>
          <w:highlight w:val="white"/>
        </w:rPr>
      </w:pPr>
    </w:p>
    <w:p w14:paraId="3C3C2A5E" w14:textId="77777777" w:rsidR="00C755E3" w:rsidRDefault="00E57850">
      <w:pPr>
        <w:ind w:left="720" w:firstLine="720"/>
        <w:rPr>
          <w:rFonts w:ascii="Source Sans Pro" w:eastAsia="Source Sans Pro" w:hAnsi="Source Sans Pro" w:cs="Source Sans Pro"/>
        </w:rPr>
      </w:pPr>
      <w:r>
        <w:rPr>
          <w:rFonts w:ascii="Source Sans Pro" w:eastAsia="Source Sans Pro" w:hAnsi="Source Sans Pro" w:cs="Source Sans Pro"/>
        </w:rPr>
        <w:t>Sub-Questions:</w:t>
      </w:r>
    </w:p>
    <w:p w14:paraId="6B323D86" w14:textId="77777777" w:rsidR="00C755E3" w:rsidRDefault="00E57850">
      <w:pPr>
        <w:ind w:left="2160"/>
        <w:rPr>
          <w:rFonts w:ascii="Source Sans Pro" w:eastAsia="Source Sans Pro" w:hAnsi="Source Sans Pro" w:cs="Source Sans Pro"/>
        </w:rPr>
      </w:pPr>
      <w:r>
        <w:rPr>
          <w:rFonts w:ascii="Source Sans Pro" w:eastAsia="Source Sans Pro" w:hAnsi="Source Sans Pro" w:cs="Source Sans Pro"/>
        </w:rPr>
        <w:t>What are some present challenges that affect reaching full integration?</w:t>
      </w:r>
    </w:p>
    <w:p w14:paraId="016F34AC" w14:textId="77777777" w:rsidR="00C755E3" w:rsidRDefault="00E57850">
      <w:pPr>
        <w:ind w:left="216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These challenges may align or match your Student Equity Plan and/or earlier answers.</w:t>
      </w:r>
    </w:p>
    <w:tbl>
      <w:tblPr>
        <w:tblStyle w:val="afff9"/>
        <w:tblW w:w="7190" w:type="dxa"/>
        <w:tblInd w:w="2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0"/>
      </w:tblGrid>
      <w:tr w:rsidR="00C755E3" w14:paraId="30A51CC5" w14:textId="77777777">
        <w:tc>
          <w:tcPr>
            <w:tcW w:w="7190" w:type="dxa"/>
          </w:tcPr>
          <w:p w14:paraId="224448AF" w14:textId="77777777" w:rsidR="00C755E3" w:rsidRDefault="00E57850">
            <w:pPr>
              <w:rPr>
                <w:rFonts w:ascii="Source Sans Pro" w:eastAsia="Source Sans Pro" w:hAnsi="Source Sans Pro" w:cs="Source Sans Pro"/>
              </w:rPr>
            </w:pPr>
            <w:r>
              <w:rPr>
                <w:rFonts w:ascii="Source Sans Pro" w:eastAsia="Source Sans Pro" w:hAnsi="Source Sans Pro" w:cs="Source Sans Pro"/>
              </w:rPr>
              <w:t xml:space="preserve">Career and workforce programs are distributed across different college structures and </w:t>
            </w:r>
            <w:r>
              <w:rPr>
                <w:rFonts w:ascii="Source Sans Pro" w:eastAsia="Source Sans Pro" w:hAnsi="Source Sans Pro" w:cs="Source Sans Pro"/>
              </w:rPr>
              <w:t>need to be better integrated to be more visible and fully incorporated into collegewide planning and support activities. Strong emphasis on degree and transfer programs.</w:t>
            </w:r>
          </w:p>
        </w:tc>
      </w:tr>
    </w:tbl>
    <w:p w14:paraId="494D8393" w14:textId="77777777" w:rsidR="00C755E3" w:rsidRDefault="00C755E3">
      <w:pPr>
        <w:ind w:left="2160"/>
        <w:rPr>
          <w:rFonts w:ascii="Source Sans Pro" w:eastAsia="Source Sans Pro" w:hAnsi="Source Sans Pro" w:cs="Source Sans Pro"/>
        </w:rPr>
      </w:pPr>
    </w:p>
    <w:p w14:paraId="3DBD83F8" w14:textId="77777777" w:rsidR="00C755E3" w:rsidRDefault="00E57850">
      <w:pPr>
        <w:ind w:left="2160"/>
        <w:rPr>
          <w:rFonts w:ascii="Source Sans Pro" w:eastAsia="Source Sans Pro" w:hAnsi="Source Sans Pro" w:cs="Source Sans Pro"/>
        </w:rPr>
      </w:pPr>
      <w:r>
        <w:rPr>
          <w:rFonts w:ascii="Source Sans Pro" w:eastAsia="Source Sans Pro" w:hAnsi="Source Sans Pro" w:cs="Source Sans Pro"/>
        </w:rPr>
        <w:t>What are the actions your college has taken / plans to take to overcome these challe</w:t>
      </w:r>
      <w:r>
        <w:rPr>
          <w:rFonts w:ascii="Source Sans Pro" w:eastAsia="Source Sans Pro" w:hAnsi="Source Sans Pro" w:cs="Source Sans Pro"/>
        </w:rPr>
        <w:t>nges?</w:t>
      </w:r>
    </w:p>
    <w:p w14:paraId="2A7C8FEC" w14:textId="77777777" w:rsidR="00C755E3" w:rsidRDefault="00E57850">
      <w:pPr>
        <w:ind w:left="216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lastRenderedPageBreak/>
        <w:t xml:space="preserve">Helper Text: </w:t>
      </w:r>
      <w:r>
        <w:rPr>
          <w:rFonts w:ascii="Source Sans Pro" w:eastAsia="Source Sans Pro" w:hAnsi="Source Sans Pro" w:cs="Source Sans Pro"/>
          <w:color w:val="538135"/>
          <w:sz w:val="18"/>
          <w:szCs w:val="18"/>
        </w:rPr>
        <w:t>These actions may align or match your Student Equity Plan and/or earlier answers.</w:t>
      </w:r>
    </w:p>
    <w:tbl>
      <w:tblPr>
        <w:tblStyle w:val="afffa"/>
        <w:tblW w:w="7190" w:type="dxa"/>
        <w:tblInd w:w="2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0"/>
      </w:tblGrid>
      <w:tr w:rsidR="00C755E3" w14:paraId="20EED79A" w14:textId="77777777">
        <w:tc>
          <w:tcPr>
            <w:tcW w:w="7190" w:type="dxa"/>
          </w:tcPr>
          <w:p w14:paraId="07AA0783" w14:textId="77777777" w:rsidR="00C755E3" w:rsidRDefault="00E57850">
            <w:pPr>
              <w:rPr>
                <w:rFonts w:ascii="Source Sans Pro" w:eastAsia="Source Sans Pro" w:hAnsi="Source Sans Pro" w:cs="Source Sans Pro"/>
              </w:rPr>
            </w:pPr>
            <w:r>
              <w:rPr>
                <w:rFonts w:ascii="Source Sans Pro" w:eastAsia="Source Sans Pro" w:hAnsi="Source Sans Pro" w:cs="Source Sans Pro"/>
              </w:rPr>
              <w:t>What initially began as a speaker series highlighting careers and pathways in STEM fields has expanded to include more areas of interest, including SW prog</w:t>
            </w:r>
            <w:r>
              <w:rPr>
                <w:rFonts w:ascii="Source Sans Pro" w:eastAsia="Source Sans Pro" w:hAnsi="Source Sans Pro" w:cs="Source Sans Pro"/>
              </w:rPr>
              <w:t xml:space="preserve">rams. Integrated planning processes are more intentionally involving SWP to highlight education/career paths. </w:t>
            </w:r>
          </w:p>
        </w:tc>
      </w:tr>
    </w:tbl>
    <w:p w14:paraId="05D1EC77" w14:textId="77777777" w:rsidR="00C755E3" w:rsidRDefault="00C755E3">
      <w:pPr>
        <w:ind w:left="2160"/>
        <w:rPr>
          <w:rFonts w:ascii="Source Sans Pro" w:eastAsia="Source Sans Pro" w:hAnsi="Source Sans Pro" w:cs="Source Sans Pro"/>
        </w:rPr>
      </w:pPr>
    </w:p>
    <w:p w14:paraId="61694993" w14:textId="77777777" w:rsidR="00C755E3" w:rsidRDefault="00E57850">
      <w:pPr>
        <w:ind w:left="2160"/>
        <w:rPr>
          <w:rFonts w:ascii="Source Sans Pro" w:eastAsia="Source Sans Pro" w:hAnsi="Source Sans Pro" w:cs="Source Sans Pro"/>
        </w:rPr>
      </w:pPr>
      <w:r>
        <w:rPr>
          <w:rFonts w:ascii="Source Sans Pro" w:eastAsia="Source Sans Pro" w:hAnsi="Source Sans Pro" w:cs="Source Sans Pro"/>
        </w:rPr>
        <w:t xml:space="preserve">Leaning into continuous improvement principles, what will be the key immediate, intermediate, and long-term outcomes toward full integration for your college? </w:t>
      </w:r>
    </w:p>
    <w:p w14:paraId="1F387D06" w14:textId="77777777" w:rsidR="00C755E3" w:rsidRDefault="00E57850">
      <w:pPr>
        <w:ind w:left="2160"/>
        <w:rPr>
          <w:rFonts w:ascii="Source Sans Pro" w:eastAsia="Source Sans Pro" w:hAnsi="Source Sans Pro" w:cs="Source Sans Pro"/>
          <w:color w:val="538135"/>
          <w:sz w:val="18"/>
          <w:szCs w:val="18"/>
        </w:rPr>
      </w:pPr>
      <w:r>
        <w:rPr>
          <w:rFonts w:ascii="Source Sans Pro" w:eastAsia="Source Sans Pro" w:hAnsi="Source Sans Pro" w:cs="Source Sans Pro"/>
          <w:b/>
          <w:color w:val="538135"/>
          <w:sz w:val="18"/>
          <w:szCs w:val="18"/>
        </w:rPr>
        <w:t xml:space="preserve">Helper Text: </w:t>
      </w:r>
      <w:r>
        <w:rPr>
          <w:rFonts w:ascii="Source Sans Pro" w:eastAsia="Source Sans Pro" w:hAnsi="Source Sans Pro" w:cs="Source Sans Pro"/>
          <w:color w:val="538135"/>
          <w:sz w:val="18"/>
          <w:szCs w:val="18"/>
        </w:rPr>
        <w:t>With your college’s commitment to continuing integrating this program and Guided Pa</w:t>
      </w:r>
      <w:r>
        <w:rPr>
          <w:rFonts w:ascii="Source Sans Pro" w:eastAsia="Source Sans Pro" w:hAnsi="Source Sans Pro" w:cs="Source Sans Pro"/>
          <w:color w:val="538135"/>
          <w:sz w:val="18"/>
          <w:szCs w:val="18"/>
        </w:rPr>
        <w:t>thways, consider what steps need to be taken in the immediate term (within one year), intermediate term (one to three years) and long-term (four or more years) to achieve an integration with continuous improvement and evaluation cycles.</w:t>
      </w:r>
    </w:p>
    <w:p w14:paraId="552102E1" w14:textId="77777777" w:rsidR="00C755E3" w:rsidRDefault="00E57850">
      <w:pPr>
        <w:ind w:left="2160"/>
        <w:rPr>
          <w:rFonts w:ascii="Source Sans Pro" w:eastAsia="Source Sans Pro" w:hAnsi="Source Sans Pro" w:cs="Source Sans Pro"/>
        </w:rPr>
      </w:pPr>
      <w:r>
        <w:rPr>
          <w:rFonts w:ascii="Source Sans Pro" w:eastAsia="Source Sans Pro" w:hAnsi="Source Sans Pro" w:cs="Source Sans Pro"/>
          <w:color w:val="538135"/>
          <w:sz w:val="18"/>
          <w:szCs w:val="18"/>
        </w:rPr>
        <w:t>This table is limit</w:t>
      </w:r>
      <w:r>
        <w:rPr>
          <w:rFonts w:ascii="Source Sans Pro" w:eastAsia="Source Sans Pro" w:hAnsi="Source Sans Pro" w:cs="Source Sans Pro"/>
          <w:color w:val="538135"/>
          <w:sz w:val="18"/>
          <w:szCs w:val="18"/>
        </w:rPr>
        <w:t>ed to 100 Characters per Outcome Response</w:t>
      </w:r>
    </w:p>
    <w:p w14:paraId="6E785850" w14:textId="77777777" w:rsidR="00C755E3" w:rsidRDefault="00C755E3">
      <w:pPr>
        <w:ind w:left="2160"/>
        <w:rPr>
          <w:rFonts w:ascii="Source Sans Pro" w:eastAsia="Source Sans Pro" w:hAnsi="Source Sans Pro" w:cs="Source Sans Pro"/>
        </w:rPr>
      </w:pPr>
    </w:p>
    <w:tbl>
      <w:tblPr>
        <w:tblStyle w:val="afffb"/>
        <w:tblW w:w="3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5"/>
      </w:tblGrid>
      <w:tr w:rsidR="00C755E3" w14:paraId="6442797D" w14:textId="77777777">
        <w:trPr>
          <w:trHeight w:val="613"/>
          <w:jc w:val="center"/>
        </w:trPr>
        <w:tc>
          <w:tcPr>
            <w:tcW w:w="3985" w:type="dxa"/>
          </w:tcPr>
          <w:p w14:paraId="19E0E874" w14:textId="77777777" w:rsidR="00C755E3" w:rsidRDefault="00E57850">
            <w:pPr>
              <w:rPr>
                <w:rFonts w:ascii="Source Sans Pro" w:eastAsia="Source Sans Pro" w:hAnsi="Source Sans Pro" w:cs="Source Sans Pro"/>
                <w:b/>
              </w:rPr>
            </w:pPr>
            <w:r>
              <w:rPr>
                <w:rFonts w:ascii="Source Sans Pro" w:eastAsia="Source Sans Pro" w:hAnsi="Source Sans Pro" w:cs="Source Sans Pro"/>
                <w:b/>
              </w:rPr>
              <w:t>Timeframe (100 Characters ONLY)</w:t>
            </w:r>
          </w:p>
        </w:tc>
      </w:tr>
      <w:tr w:rsidR="00C755E3" w14:paraId="3A419342" w14:textId="77777777">
        <w:trPr>
          <w:trHeight w:val="613"/>
          <w:jc w:val="center"/>
        </w:trPr>
        <w:tc>
          <w:tcPr>
            <w:tcW w:w="3985" w:type="dxa"/>
          </w:tcPr>
          <w:p w14:paraId="653B97F6" w14:textId="77777777" w:rsidR="00C755E3" w:rsidRDefault="00E57850">
            <w:pPr>
              <w:rPr>
                <w:rFonts w:ascii="Source Sans Pro" w:eastAsia="Source Sans Pro" w:hAnsi="Source Sans Pro" w:cs="Source Sans Pro"/>
              </w:rPr>
            </w:pPr>
            <w:r>
              <w:rPr>
                <w:rFonts w:ascii="Source Sans Pro" w:eastAsia="Source Sans Pro" w:hAnsi="Source Sans Pro" w:cs="Source Sans Pro"/>
              </w:rPr>
              <w:t>Immediate: engage students &amp; faculty in SWP to create stronger sense of connection to College</w:t>
            </w:r>
          </w:p>
        </w:tc>
      </w:tr>
      <w:tr w:rsidR="00C755E3" w14:paraId="22A643F5" w14:textId="77777777">
        <w:trPr>
          <w:trHeight w:val="613"/>
          <w:jc w:val="center"/>
        </w:trPr>
        <w:tc>
          <w:tcPr>
            <w:tcW w:w="3985" w:type="dxa"/>
          </w:tcPr>
          <w:p w14:paraId="00BB0B1F" w14:textId="77777777" w:rsidR="00C755E3" w:rsidRDefault="00E57850">
            <w:pPr>
              <w:rPr>
                <w:rFonts w:ascii="Source Sans Pro" w:eastAsia="Source Sans Pro" w:hAnsi="Source Sans Pro" w:cs="Source Sans Pro"/>
              </w:rPr>
            </w:pPr>
            <w:r>
              <w:rPr>
                <w:rFonts w:ascii="Source Sans Pro" w:eastAsia="Source Sans Pro" w:hAnsi="Source Sans Pro" w:cs="Source Sans Pro"/>
              </w:rPr>
              <w:t>Intermediate: Connect SWP to outreach marking a pathway from the time of early engagement to completion</w:t>
            </w:r>
          </w:p>
        </w:tc>
      </w:tr>
      <w:tr w:rsidR="00C755E3" w14:paraId="479BD1A2" w14:textId="77777777">
        <w:trPr>
          <w:trHeight w:val="613"/>
          <w:jc w:val="center"/>
        </w:trPr>
        <w:tc>
          <w:tcPr>
            <w:tcW w:w="3985" w:type="dxa"/>
          </w:tcPr>
          <w:p w14:paraId="5F89E179" w14:textId="77777777" w:rsidR="00C755E3" w:rsidRDefault="00E57850">
            <w:pPr>
              <w:rPr>
                <w:rFonts w:ascii="Source Sans Pro" w:eastAsia="Source Sans Pro" w:hAnsi="Source Sans Pro" w:cs="Source Sans Pro"/>
              </w:rPr>
            </w:pPr>
            <w:r>
              <w:rPr>
                <w:rFonts w:ascii="Source Sans Pro" w:eastAsia="Source Sans Pro" w:hAnsi="Source Sans Pro" w:cs="Source Sans Pro"/>
              </w:rPr>
              <w:t xml:space="preserve">Long-Term: </w:t>
            </w:r>
          </w:p>
        </w:tc>
      </w:tr>
    </w:tbl>
    <w:p w14:paraId="3FC620F3" w14:textId="77777777" w:rsidR="00C755E3" w:rsidRDefault="00C755E3">
      <w:pPr>
        <w:ind w:left="1440" w:firstLine="720"/>
        <w:rPr>
          <w:rFonts w:ascii="Source Sans Pro" w:eastAsia="Source Sans Pro" w:hAnsi="Source Sans Pro" w:cs="Source Sans Pro"/>
        </w:rPr>
      </w:pPr>
    </w:p>
    <w:p w14:paraId="2EEACFBD" w14:textId="77777777" w:rsidR="00C755E3" w:rsidRDefault="00E57850">
      <w:pPr>
        <w:ind w:left="1440" w:firstLine="720"/>
        <w:rPr>
          <w:rFonts w:ascii="Source Sans Pro" w:eastAsia="Source Sans Pro" w:hAnsi="Source Sans Pro" w:cs="Source Sans Pro"/>
        </w:rPr>
      </w:pPr>
      <w:r>
        <w:rPr>
          <w:rFonts w:ascii="Source Sans Pro" w:eastAsia="Source Sans Pro" w:hAnsi="Source Sans Pro" w:cs="Source Sans Pro"/>
        </w:rPr>
        <w:t>How will your college evaluate these listed outcomes?</w:t>
      </w:r>
    </w:p>
    <w:p w14:paraId="013047C0" w14:textId="77777777" w:rsidR="00C755E3" w:rsidRDefault="00C755E3">
      <w:pPr>
        <w:ind w:firstLine="720"/>
        <w:rPr>
          <w:rFonts w:ascii="Source Sans Pro" w:eastAsia="Source Sans Pro" w:hAnsi="Source Sans Pro" w:cs="Source Sans Pro"/>
          <w:highlight w:val="white"/>
        </w:rPr>
      </w:pPr>
    </w:p>
    <w:sectPr w:rsidR="00C755E3">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1AD82" w14:textId="77777777" w:rsidR="00000000" w:rsidRDefault="00E57850">
      <w:pPr>
        <w:spacing w:line="240" w:lineRule="auto"/>
      </w:pPr>
      <w:r>
        <w:separator/>
      </w:r>
    </w:p>
  </w:endnote>
  <w:endnote w:type="continuationSeparator" w:id="0">
    <w:p w14:paraId="22441E15" w14:textId="77777777" w:rsidR="00000000" w:rsidRDefault="00E57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779F1" w14:textId="77777777" w:rsidR="00C755E3" w:rsidRDefault="00C755E3">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77218" w14:textId="77777777" w:rsidR="00C755E3" w:rsidRDefault="00E57850">
    <w:pPr>
      <w:pBdr>
        <w:top w:val="nil"/>
        <w:left w:val="nil"/>
        <w:bottom w:val="nil"/>
        <w:right w:val="nil"/>
        <w:between w:val="nil"/>
      </w:pBdr>
      <w:tabs>
        <w:tab w:val="center" w:pos="4680"/>
        <w:tab w:val="right" w:pos="9360"/>
      </w:tabs>
      <w:spacing w:line="240" w:lineRule="auto"/>
      <w:jc w:val="right"/>
      <w:rPr>
        <w:rFonts w:ascii="Source Sans Pro" w:eastAsia="Source Sans Pro" w:hAnsi="Source Sans Pro" w:cs="Source Sans Pro"/>
        <w:color w:val="000000"/>
      </w:rPr>
    </w:pPr>
    <w:r>
      <w:rPr>
        <w:rFonts w:ascii="Source Sans Pro" w:eastAsia="Source Sans Pro" w:hAnsi="Source Sans Pro" w:cs="Source Sans Pro"/>
        <w:color w:val="000000"/>
      </w:rPr>
      <w:fldChar w:fldCharType="begin"/>
    </w:r>
    <w:r>
      <w:rPr>
        <w:rFonts w:ascii="Source Sans Pro" w:eastAsia="Source Sans Pro" w:hAnsi="Source Sans Pro" w:cs="Source Sans Pro"/>
        <w:color w:val="000000"/>
      </w:rPr>
      <w:instrText>PAGE</w:instrText>
    </w:r>
    <w:r>
      <w:rPr>
        <w:rFonts w:ascii="Source Sans Pro" w:eastAsia="Source Sans Pro" w:hAnsi="Source Sans Pro" w:cs="Source Sans Pro"/>
        <w:color w:val="000000"/>
      </w:rPr>
      <w:fldChar w:fldCharType="separate"/>
    </w:r>
    <w:r>
      <w:rPr>
        <w:rFonts w:ascii="Source Sans Pro" w:eastAsia="Source Sans Pro" w:hAnsi="Source Sans Pro" w:cs="Source Sans Pro"/>
        <w:noProof/>
        <w:color w:val="000000"/>
      </w:rPr>
      <w:t>1</w:t>
    </w:r>
    <w:r>
      <w:rPr>
        <w:rFonts w:ascii="Source Sans Pro" w:eastAsia="Source Sans Pro" w:hAnsi="Source Sans Pro" w:cs="Source Sans Pro"/>
        <w:color w:val="000000"/>
      </w:rPr>
      <w:fldChar w:fldCharType="end"/>
    </w:r>
  </w:p>
  <w:p w14:paraId="2120C149" w14:textId="77777777" w:rsidR="00C755E3" w:rsidRDefault="00C755E3">
    <w:pPr>
      <w:pBdr>
        <w:top w:val="nil"/>
        <w:left w:val="nil"/>
        <w:bottom w:val="nil"/>
        <w:right w:val="nil"/>
        <w:between w:val="nil"/>
      </w:pBdr>
      <w:tabs>
        <w:tab w:val="center" w:pos="4680"/>
        <w:tab w:val="right" w:pos="9360"/>
      </w:tabs>
      <w:spacing w:line="240" w:lineRule="auto"/>
      <w:rPr>
        <w:color w:val="000000"/>
      </w:rPr>
    </w:pPr>
  </w:p>
  <w:p w14:paraId="00A3DAB3" w14:textId="77777777" w:rsidR="00C755E3" w:rsidRDefault="00C755E3">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543B4" w14:textId="77777777" w:rsidR="00C755E3" w:rsidRDefault="00C755E3">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311FA" w14:textId="77777777" w:rsidR="00000000" w:rsidRDefault="00E57850">
      <w:pPr>
        <w:spacing w:line="240" w:lineRule="auto"/>
      </w:pPr>
      <w:r>
        <w:separator/>
      </w:r>
    </w:p>
  </w:footnote>
  <w:footnote w:type="continuationSeparator" w:id="0">
    <w:p w14:paraId="2E2D3C0D" w14:textId="77777777" w:rsidR="00000000" w:rsidRDefault="00E578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4958B" w14:textId="77777777" w:rsidR="00C755E3" w:rsidRDefault="00C755E3">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11272" w14:textId="77777777" w:rsidR="00C755E3" w:rsidRDefault="00E57850">
    <w:pPr>
      <w:pBdr>
        <w:top w:val="nil"/>
        <w:left w:val="nil"/>
        <w:bottom w:val="nil"/>
        <w:right w:val="nil"/>
        <w:between w:val="nil"/>
      </w:pBdr>
      <w:tabs>
        <w:tab w:val="center" w:pos="4680"/>
        <w:tab w:val="right" w:pos="9360"/>
      </w:tabs>
      <w:spacing w:line="240" w:lineRule="auto"/>
      <w:rPr>
        <w:color w:val="000000"/>
      </w:rPr>
    </w:pPr>
    <w:r>
      <w:rPr>
        <w:color w:val="000000"/>
      </w:rPr>
      <w:pict w14:anchorId="16D7BF23">
        <v:shapetype id="_x0000_m102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v:shape id="PowerPlusWaterMarkObject1" o:spid="_x0000_s2049" type="#_x0000_m1026" style="position:absolute;margin-left:0;margin-top:0;width:412.4pt;height:247.45pt;rotation:315;z-index:-251658752;mso-position-horizontal:center;mso-position-horizontal-relative:margin;mso-position-vertical:center;mso-position-vertical-relative:margin" fillcolor="silver" stroked="f">
          <v:fill opacity=".5" angle="0"/>
          <v:textpath on="t" style="font-family:&quot;&amp;quot&quot;;font-size:1pt" fitshape="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C3896" w14:textId="77777777" w:rsidR="00C755E3" w:rsidRDefault="00C755E3">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31F5F"/>
    <w:multiLevelType w:val="multilevel"/>
    <w:tmpl w:val="5D829930"/>
    <w:lvl w:ilvl="0">
      <w:start w:val="1"/>
      <w:numFmt w:val="bullet"/>
      <w:lvlText w:val="●"/>
      <w:lvlJc w:val="left"/>
      <w:pPr>
        <w:ind w:left="720" w:hanging="360"/>
      </w:pPr>
      <w:rPr>
        <w:rFonts w:ascii="Source Sans Pro" w:eastAsia="Source Sans Pro" w:hAnsi="Source Sans Pro" w:cs="Source Sans Pro"/>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C92A14"/>
    <w:multiLevelType w:val="multilevel"/>
    <w:tmpl w:val="FF701CB0"/>
    <w:lvl w:ilvl="0">
      <w:start w:val="1"/>
      <w:numFmt w:val="bullet"/>
      <w:lvlText w:val="●"/>
      <w:lvlJc w:val="left"/>
      <w:pPr>
        <w:ind w:left="720" w:hanging="360"/>
      </w:pPr>
      <w:rPr>
        <w:rFonts w:ascii="Source Sans Pro" w:eastAsia="Source Sans Pro" w:hAnsi="Source Sans Pro" w:cs="Source Sans Pro"/>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944B3E"/>
    <w:multiLevelType w:val="multilevel"/>
    <w:tmpl w:val="C15EA3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6BAA3701"/>
    <w:multiLevelType w:val="multilevel"/>
    <w:tmpl w:val="C5B8DB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8D9641E"/>
    <w:multiLevelType w:val="multilevel"/>
    <w:tmpl w:val="4F32952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5E3"/>
    <w:rsid w:val="00C755E3"/>
    <w:rsid w:val="00E57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822CBA"/>
  <w15:docId w15:val="{49A7D13E-DA94-41ED-92F9-6E81E8427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5347"/>
  </w:style>
  <w:style w:type="paragraph" w:styleId="Heading1">
    <w:name w:val="heading 1"/>
    <w:basedOn w:val="Normal"/>
    <w:next w:val="Normal"/>
    <w:link w:val="Heading1Char"/>
    <w:uiPriority w:val="9"/>
    <w:qFormat/>
    <w:rsid w:val="00C83C27"/>
    <w:pPr>
      <w:keepNext/>
      <w:keepLines/>
      <w:spacing w:before="120" w:after="120"/>
      <w:outlineLvl w:val="0"/>
    </w:pPr>
    <w:rPr>
      <w:rFonts w:ascii="Source Sans Pro" w:eastAsiaTheme="majorEastAsia" w:hAnsi="Source Sans Pro" w:cstheme="majorBidi"/>
      <w:b/>
      <w:color w:val="2F5496" w:themeColor="accent1" w:themeShade="BF"/>
      <w:sz w:val="28"/>
    </w:rPr>
  </w:style>
  <w:style w:type="paragraph" w:styleId="Heading2">
    <w:name w:val="heading 2"/>
    <w:basedOn w:val="Normal"/>
    <w:next w:val="Normal"/>
    <w:link w:val="Heading2Char"/>
    <w:uiPriority w:val="9"/>
    <w:unhideWhenUsed/>
    <w:qFormat/>
    <w:rsid w:val="00770F8B"/>
    <w:pPr>
      <w:keepNext/>
      <w:keepLines/>
      <w:spacing w:before="40"/>
      <w:ind w:left="360"/>
      <w:outlineLvl w:val="1"/>
    </w:pPr>
    <w:rPr>
      <w:rFonts w:ascii="Source Sans Pro" w:eastAsiaTheme="majorEastAsia" w:hAnsi="Source Sans Pro" w:cs="Arial"/>
      <w:b/>
      <w:color w:val="4472C4" w:themeColor="accent1"/>
      <w:shd w:val="clear" w:color="auto" w:fill="FFFFFF"/>
    </w:rPr>
  </w:style>
  <w:style w:type="paragraph" w:styleId="Heading3">
    <w:name w:val="heading 3"/>
    <w:basedOn w:val="Normal"/>
    <w:next w:val="Normal"/>
    <w:link w:val="Heading3Char"/>
    <w:uiPriority w:val="9"/>
    <w:semiHidden/>
    <w:unhideWhenUsed/>
    <w:qFormat/>
    <w:rsid w:val="00C83C2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5347"/>
    <w:pPr>
      <w:spacing w:line="240" w:lineRule="auto"/>
      <w:contextualSpacing/>
    </w:pPr>
    <w:rPr>
      <w:rFonts w:eastAsiaTheme="majorEastAsia" w:cstheme="majorBidi"/>
      <w:spacing w:val="-10"/>
      <w:kern w:val="28"/>
      <w:sz w:val="56"/>
      <w:szCs w:val="56"/>
    </w:rPr>
  </w:style>
  <w:style w:type="character" w:customStyle="1" w:styleId="Heading1Char">
    <w:name w:val="Heading 1 Char"/>
    <w:basedOn w:val="DefaultParagraphFont"/>
    <w:link w:val="Heading1"/>
    <w:uiPriority w:val="9"/>
    <w:rsid w:val="00C83C27"/>
    <w:rPr>
      <w:rFonts w:ascii="Source Sans Pro" w:eastAsiaTheme="majorEastAsia" w:hAnsi="Source Sans Pro" w:cstheme="majorBidi"/>
      <w:b/>
      <w:color w:val="2F5496" w:themeColor="accent1" w:themeShade="BF"/>
      <w:sz w:val="28"/>
      <w:szCs w:val="24"/>
    </w:rPr>
  </w:style>
  <w:style w:type="character" w:customStyle="1" w:styleId="Heading2Char">
    <w:name w:val="Heading 2 Char"/>
    <w:basedOn w:val="DefaultParagraphFont"/>
    <w:link w:val="Heading2"/>
    <w:uiPriority w:val="9"/>
    <w:rsid w:val="00770F8B"/>
    <w:rPr>
      <w:rFonts w:ascii="Source Sans Pro" w:eastAsiaTheme="majorEastAsia" w:hAnsi="Source Sans Pro" w:cs="Arial"/>
      <w:b/>
      <w:color w:val="4472C4" w:themeColor="accent1"/>
      <w:sz w:val="24"/>
      <w:szCs w:val="24"/>
    </w:rPr>
  </w:style>
  <w:style w:type="character" w:customStyle="1" w:styleId="TitleChar">
    <w:name w:val="Title Char"/>
    <w:basedOn w:val="DefaultParagraphFont"/>
    <w:link w:val="Title"/>
    <w:uiPriority w:val="10"/>
    <w:rsid w:val="009F5347"/>
    <w:rPr>
      <w:rFonts w:ascii="Times New Roman" w:eastAsiaTheme="majorEastAsia" w:hAnsi="Times New Roman" w:cstheme="majorBidi"/>
      <w:spacing w:val="-10"/>
      <w:kern w:val="28"/>
      <w:sz w:val="56"/>
      <w:szCs w:val="56"/>
    </w:rPr>
  </w:style>
  <w:style w:type="paragraph" w:styleId="ListParagraph">
    <w:name w:val="List Paragraph"/>
    <w:basedOn w:val="Normal"/>
    <w:uiPriority w:val="34"/>
    <w:qFormat/>
    <w:locked/>
    <w:rsid w:val="002A4990"/>
    <w:pPr>
      <w:spacing w:after="160"/>
      <w:ind w:left="720"/>
      <w:contextualSpacing/>
    </w:pPr>
    <w:rPr>
      <w:rFonts w:asciiTheme="minorHAnsi" w:hAnsiTheme="minorHAnsi"/>
      <w:sz w:val="22"/>
    </w:rPr>
  </w:style>
  <w:style w:type="table" w:styleId="TableGrid">
    <w:name w:val="Table Grid"/>
    <w:basedOn w:val="TableNormal"/>
    <w:uiPriority w:val="39"/>
    <w:locked/>
    <w:rsid w:val="002A499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2A4990"/>
    <w:rPr>
      <w:sz w:val="16"/>
      <w:szCs w:val="16"/>
    </w:rPr>
  </w:style>
  <w:style w:type="paragraph" w:styleId="CommentText">
    <w:name w:val="annotation text"/>
    <w:basedOn w:val="Normal"/>
    <w:link w:val="CommentTextChar"/>
    <w:uiPriority w:val="99"/>
    <w:unhideWhenUsed/>
    <w:locked/>
    <w:rsid w:val="002A4990"/>
    <w:pPr>
      <w:spacing w:line="240" w:lineRule="auto"/>
    </w:pPr>
    <w:rPr>
      <w:sz w:val="20"/>
      <w:szCs w:val="20"/>
    </w:rPr>
  </w:style>
  <w:style w:type="character" w:customStyle="1" w:styleId="CommentTextChar">
    <w:name w:val="Comment Text Char"/>
    <w:basedOn w:val="DefaultParagraphFont"/>
    <w:link w:val="CommentText"/>
    <w:uiPriority w:val="99"/>
    <w:rsid w:val="002A4990"/>
    <w:rPr>
      <w:rFonts w:ascii="Times New Roman" w:hAnsi="Times New Roman"/>
      <w:sz w:val="20"/>
      <w:szCs w:val="20"/>
    </w:rPr>
  </w:style>
  <w:style w:type="paragraph" w:styleId="NormalWeb">
    <w:name w:val="Normal (Web)"/>
    <w:basedOn w:val="Normal"/>
    <w:uiPriority w:val="99"/>
    <w:unhideWhenUsed/>
    <w:locked/>
    <w:rsid w:val="002A4990"/>
    <w:pPr>
      <w:spacing w:before="100" w:beforeAutospacing="1" w:after="100" w:afterAutospacing="1" w:line="240" w:lineRule="auto"/>
    </w:pPr>
  </w:style>
  <w:style w:type="character" w:customStyle="1" w:styleId="cf01">
    <w:name w:val="cf01"/>
    <w:basedOn w:val="DefaultParagraphFont"/>
    <w:locked/>
    <w:rsid w:val="0048174D"/>
    <w:rPr>
      <w:rFonts w:ascii="Segoe UI" w:hAnsi="Segoe UI" w:cs="Segoe UI" w:hint="default"/>
      <w:sz w:val="18"/>
      <w:szCs w:val="18"/>
    </w:rPr>
  </w:style>
  <w:style w:type="character" w:styleId="Hyperlink">
    <w:name w:val="Hyperlink"/>
    <w:basedOn w:val="DefaultParagraphFont"/>
    <w:uiPriority w:val="99"/>
    <w:unhideWhenUsed/>
    <w:locked/>
    <w:rsid w:val="00925EA0"/>
    <w:rPr>
      <w:color w:val="0563C1" w:themeColor="hyperlink"/>
      <w:u w:val="single"/>
    </w:rPr>
  </w:style>
  <w:style w:type="character" w:styleId="UnresolvedMention">
    <w:name w:val="Unresolved Mention"/>
    <w:basedOn w:val="DefaultParagraphFont"/>
    <w:uiPriority w:val="99"/>
    <w:semiHidden/>
    <w:unhideWhenUsed/>
    <w:locked/>
    <w:rsid w:val="00925EA0"/>
    <w:rPr>
      <w:color w:val="605E5C"/>
      <w:shd w:val="clear" w:color="auto" w:fill="E1DFDD"/>
    </w:rPr>
  </w:style>
  <w:style w:type="character" w:styleId="FollowedHyperlink">
    <w:name w:val="FollowedHyperlink"/>
    <w:basedOn w:val="DefaultParagraphFont"/>
    <w:uiPriority w:val="99"/>
    <w:semiHidden/>
    <w:unhideWhenUsed/>
    <w:locked/>
    <w:rsid w:val="00562578"/>
    <w:rPr>
      <w:color w:val="954F72" w:themeColor="followedHyperlink"/>
      <w:u w:val="single"/>
    </w:rPr>
  </w:style>
  <w:style w:type="paragraph" w:styleId="Header">
    <w:name w:val="header"/>
    <w:basedOn w:val="Normal"/>
    <w:link w:val="HeaderChar"/>
    <w:uiPriority w:val="99"/>
    <w:unhideWhenUsed/>
    <w:locked/>
    <w:rsid w:val="00F05D09"/>
    <w:pPr>
      <w:tabs>
        <w:tab w:val="center" w:pos="4680"/>
        <w:tab w:val="right" w:pos="9360"/>
      </w:tabs>
      <w:spacing w:line="240" w:lineRule="auto"/>
    </w:pPr>
  </w:style>
  <w:style w:type="character" w:customStyle="1" w:styleId="HeaderChar">
    <w:name w:val="Header Char"/>
    <w:basedOn w:val="DefaultParagraphFont"/>
    <w:link w:val="Header"/>
    <w:uiPriority w:val="99"/>
    <w:rsid w:val="00F05D09"/>
    <w:rPr>
      <w:rFonts w:ascii="Times New Roman" w:hAnsi="Times New Roman"/>
      <w:sz w:val="24"/>
    </w:rPr>
  </w:style>
  <w:style w:type="paragraph" w:styleId="Footer">
    <w:name w:val="footer"/>
    <w:basedOn w:val="Normal"/>
    <w:link w:val="FooterChar"/>
    <w:uiPriority w:val="99"/>
    <w:unhideWhenUsed/>
    <w:locked/>
    <w:rsid w:val="00F05D09"/>
    <w:pPr>
      <w:tabs>
        <w:tab w:val="center" w:pos="4680"/>
        <w:tab w:val="right" w:pos="9360"/>
      </w:tabs>
      <w:spacing w:line="240" w:lineRule="auto"/>
    </w:pPr>
  </w:style>
  <w:style w:type="character" w:customStyle="1" w:styleId="FooterChar">
    <w:name w:val="Footer Char"/>
    <w:basedOn w:val="DefaultParagraphFont"/>
    <w:link w:val="Footer"/>
    <w:uiPriority w:val="99"/>
    <w:rsid w:val="00F05D09"/>
    <w:rPr>
      <w:rFonts w:ascii="Times New Roman" w:hAnsi="Times New Roman"/>
      <w:sz w:val="24"/>
    </w:rPr>
  </w:style>
  <w:style w:type="paragraph" w:styleId="NoSpacing">
    <w:name w:val="No Spacing"/>
    <w:link w:val="NoSpacingChar"/>
    <w:uiPriority w:val="1"/>
    <w:qFormat/>
    <w:locked/>
    <w:rsid w:val="00371C67"/>
    <w:pPr>
      <w:spacing w:line="240" w:lineRule="auto"/>
    </w:pPr>
    <w:rPr>
      <w:rFonts w:eastAsiaTheme="minorEastAsia"/>
    </w:rPr>
  </w:style>
  <w:style w:type="character" w:customStyle="1" w:styleId="NoSpacingChar">
    <w:name w:val="No Spacing Char"/>
    <w:basedOn w:val="DefaultParagraphFont"/>
    <w:link w:val="NoSpacing"/>
    <w:uiPriority w:val="1"/>
    <w:rsid w:val="00371C67"/>
    <w:rPr>
      <w:rFonts w:eastAsiaTheme="minorEastAsia"/>
    </w:rPr>
  </w:style>
  <w:style w:type="character" w:customStyle="1" w:styleId="Heading3Char">
    <w:name w:val="Heading 3 Char"/>
    <w:basedOn w:val="DefaultParagraphFont"/>
    <w:link w:val="Heading3"/>
    <w:uiPriority w:val="9"/>
    <w:rsid w:val="00C83C27"/>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locked/>
    <w:rsid w:val="00435015"/>
    <w:pPr>
      <w:spacing w:before="240" w:after="0"/>
      <w:outlineLvl w:val="9"/>
    </w:pPr>
    <w:rPr>
      <w:rFonts w:asciiTheme="majorHAnsi" w:hAnsiTheme="majorHAnsi"/>
      <w:b w:val="0"/>
      <w:sz w:val="32"/>
      <w:szCs w:val="32"/>
    </w:rPr>
  </w:style>
  <w:style w:type="paragraph" w:styleId="TOC1">
    <w:name w:val="toc 1"/>
    <w:basedOn w:val="Normal"/>
    <w:next w:val="Normal"/>
    <w:autoRedefine/>
    <w:uiPriority w:val="39"/>
    <w:unhideWhenUsed/>
    <w:locked/>
    <w:rsid w:val="00435015"/>
    <w:pPr>
      <w:spacing w:after="100"/>
    </w:pPr>
  </w:style>
  <w:style w:type="paragraph" w:styleId="TOC2">
    <w:name w:val="toc 2"/>
    <w:basedOn w:val="Normal"/>
    <w:next w:val="Normal"/>
    <w:autoRedefine/>
    <w:uiPriority w:val="39"/>
    <w:unhideWhenUsed/>
    <w:locked/>
    <w:rsid w:val="00435015"/>
    <w:pPr>
      <w:spacing w:after="100"/>
      <w:ind w:left="240"/>
    </w:pPr>
  </w:style>
  <w:style w:type="paragraph" w:styleId="CommentSubject">
    <w:name w:val="annotation subject"/>
    <w:basedOn w:val="CommentText"/>
    <w:next w:val="CommentText"/>
    <w:link w:val="CommentSubjectChar"/>
    <w:uiPriority w:val="99"/>
    <w:semiHidden/>
    <w:unhideWhenUsed/>
    <w:locked/>
    <w:rsid w:val="00B31E3E"/>
    <w:rPr>
      <w:b/>
      <w:bCs/>
    </w:rPr>
  </w:style>
  <w:style w:type="character" w:customStyle="1" w:styleId="CommentSubjectChar">
    <w:name w:val="Comment Subject Char"/>
    <w:basedOn w:val="CommentTextChar"/>
    <w:link w:val="CommentSubject"/>
    <w:uiPriority w:val="99"/>
    <w:semiHidden/>
    <w:rsid w:val="00B31E3E"/>
    <w:rPr>
      <w:rFonts w:ascii="Times New Roman" w:hAnsi="Times New Roman"/>
      <w:b/>
      <w:bCs/>
      <w:sz w:val="20"/>
      <w:szCs w:val="20"/>
    </w:rPr>
  </w:style>
  <w:style w:type="paragraph" w:styleId="BalloonText">
    <w:name w:val="Balloon Text"/>
    <w:basedOn w:val="Normal"/>
    <w:link w:val="BalloonTextChar"/>
    <w:uiPriority w:val="99"/>
    <w:semiHidden/>
    <w:unhideWhenUsed/>
    <w:locked/>
    <w:rsid w:val="00B31E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E3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table" w:customStyle="1" w:styleId="ab">
    <w:basedOn w:val="TableNormal"/>
    <w:pPr>
      <w:spacing w:line="240" w:lineRule="auto"/>
    </w:pPr>
    <w:tblPr>
      <w:tblStyleRowBandSize w:val="1"/>
      <w:tblStyleColBandSize w:val="1"/>
    </w:tblPr>
  </w:style>
  <w:style w:type="table" w:customStyle="1" w:styleId="ac">
    <w:basedOn w:val="TableNormal"/>
    <w:pPr>
      <w:spacing w:line="240" w:lineRule="auto"/>
    </w:pPr>
    <w:tblPr>
      <w:tblStyleRowBandSize w:val="1"/>
      <w:tblStyleColBandSize w:val="1"/>
    </w:tblPr>
  </w:style>
  <w:style w:type="table" w:customStyle="1" w:styleId="ad">
    <w:basedOn w:val="TableNormal"/>
    <w:pPr>
      <w:spacing w:line="240" w:lineRule="auto"/>
    </w:pPr>
    <w:tblPr>
      <w:tblStyleRowBandSize w:val="1"/>
      <w:tblStyleColBandSize w:val="1"/>
    </w:tblPr>
  </w:style>
  <w:style w:type="table" w:customStyle="1" w:styleId="ae">
    <w:basedOn w:val="TableNormal"/>
    <w:pPr>
      <w:spacing w:line="240" w:lineRule="auto"/>
    </w:pPr>
    <w:tblPr>
      <w:tblStyleRowBandSize w:val="1"/>
      <w:tblStyleColBandSize w:val="1"/>
    </w:tblPr>
  </w:style>
  <w:style w:type="table" w:customStyle="1" w:styleId="af">
    <w:basedOn w:val="TableNormal"/>
    <w:pPr>
      <w:spacing w:line="240" w:lineRule="auto"/>
    </w:pPr>
    <w:tblPr>
      <w:tblStyleRowBandSize w:val="1"/>
      <w:tblStyleColBandSize w:val="1"/>
    </w:tblPr>
  </w:style>
  <w:style w:type="table" w:customStyle="1" w:styleId="af0">
    <w:basedOn w:val="TableNormal"/>
    <w:pPr>
      <w:spacing w:line="240" w:lineRule="auto"/>
    </w:pPr>
    <w:tblPr>
      <w:tblStyleRowBandSize w:val="1"/>
      <w:tblStyleColBandSize w:val="1"/>
    </w:tblPr>
  </w:style>
  <w:style w:type="table" w:customStyle="1" w:styleId="af1">
    <w:basedOn w:val="TableNormal"/>
    <w:pPr>
      <w:spacing w:line="240" w:lineRule="auto"/>
    </w:pPr>
    <w:tblPr>
      <w:tblStyleRowBandSize w:val="1"/>
      <w:tblStyleColBandSize w:val="1"/>
    </w:tblPr>
  </w:style>
  <w:style w:type="table" w:customStyle="1" w:styleId="af2">
    <w:basedOn w:val="TableNormal"/>
    <w:pPr>
      <w:spacing w:line="240" w:lineRule="auto"/>
    </w:pPr>
    <w:tblPr>
      <w:tblStyleRowBandSize w:val="1"/>
      <w:tblStyleColBandSize w:val="1"/>
    </w:tblPr>
  </w:style>
  <w:style w:type="table" w:customStyle="1" w:styleId="af3">
    <w:basedOn w:val="TableNormal"/>
    <w:pPr>
      <w:spacing w:line="240" w:lineRule="auto"/>
    </w:pPr>
    <w:tblPr>
      <w:tblStyleRowBandSize w:val="1"/>
      <w:tblStyleColBandSize w:val="1"/>
    </w:tblPr>
  </w:style>
  <w:style w:type="table" w:customStyle="1" w:styleId="af4">
    <w:basedOn w:val="TableNormal"/>
    <w:pPr>
      <w:spacing w:line="240" w:lineRule="auto"/>
    </w:pPr>
    <w:tblPr>
      <w:tblStyleRowBandSize w:val="1"/>
      <w:tblStyleColBandSize w:val="1"/>
    </w:tblPr>
  </w:style>
  <w:style w:type="table" w:customStyle="1" w:styleId="af5">
    <w:basedOn w:val="TableNormal"/>
    <w:pPr>
      <w:spacing w:line="240" w:lineRule="auto"/>
    </w:pPr>
    <w:tblPr>
      <w:tblStyleRowBandSize w:val="1"/>
      <w:tblStyleColBandSize w:val="1"/>
    </w:tblPr>
  </w:style>
  <w:style w:type="table" w:customStyle="1" w:styleId="af6">
    <w:basedOn w:val="TableNormal"/>
    <w:pPr>
      <w:spacing w:line="240" w:lineRule="auto"/>
    </w:pPr>
    <w:tblPr>
      <w:tblStyleRowBandSize w:val="1"/>
      <w:tblStyleColBandSize w:val="1"/>
    </w:tblPr>
  </w:style>
  <w:style w:type="table" w:customStyle="1" w:styleId="af7">
    <w:basedOn w:val="TableNormal"/>
    <w:pPr>
      <w:spacing w:line="240" w:lineRule="auto"/>
    </w:pPr>
    <w:tblPr>
      <w:tblStyleRowBandSize w:val="1"/>
      <w:tblStyleColBandSize w:val="1"/>
    </w:tblPr>
  </w:style>
  <w:style w:type="table" w:customStyle="1" w:styleId="af8">
    <w:basedOn w:val="TableNormal"/>
    <w:pPr>
      <w:spacing w:line="240" w:lineRule="auto"/>
    </w:pPr>
    <w:tblPr>
      <w:tblStyleRowBandSize w:val="1"/>
      <w:tblStyleColBandSize w:val="1"/>
    </w:tblPr>
  </w:style>
  <w:style w:type="table" w:customStyle="1" w:styleId="af9">
    <w:basedOn w:val="TableNormal"/>
    <w:pPr>
      <w:spacing w:line="240" w:lineRule="auto"/>
    </w:pPr>
    <w:tblPr>
      <w:tblStyleRowBandSize w:val="1"/>
      <w:tblStyleColBandSize w:val="1"/>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pPr>
      <w:spacing w:line="240" w:lineRule="auto"/>
    </w:pPr>
    <w:tblPr>
      <w:tblStyleRowBandSize w:val="1"/>
      <w:tblStyleColBandSize w:val="1"/>
    </w:tblPr>
  </w:style>
  <w:style w:type="table" w:customStyle="1" w:styleId="aff2">
    <w:basedOn w:val="TableNormal"/>
    <w:pPr>
      <w:spacing w:line="240" w:lineRule="auto"/>
    </w:pPr>
    <w:tblPr>
      <w:tblStyleRowBandSize w:val="1"/>
      <w:tblStyleColBandSize w:val="1"/>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pPr>
      <w:spacing w:line="240" w:lineRule="auto"/>
    </w:pPr>
    <w:tblPr>
      <w:tblStyleRowBandSize w:val="1"/>
      <w:tblStyleColBandSize w:val="1"/>
    </w:tblPr>
  </w:style>
  <w:style w:type="table" w:customStyle="1" w:styleId="affc">
    <w:basedOn w:val="TableNormal"/>
    <w:pPr>
      <w:spacing w:line="240" w:lineRule="auto"/>
    </w:pPr>
    <w:tblPr>
      <w:tblStyleRowBandSize w:val="1"/>
      <w:tblStyleColBandSize w:val="1"/>
    </w:tblPr>
  </w:style>
  <w:style w:type="table" w:customStyle="1" w:styleId="affd">
    <w:basedOn w:val="TableNormal"/>
    <w:pPr>
      <w:spacing w:line="240" w:lineRule="auto"/>
    </w:pPr>
    <w:tblPr>
      <w:tblStyleRowBandSize w:val="1"/>
      <w:tblStyleColBandSize w:val="1"/>
    </w:tblPr>
  </w:style>
  <w:style w:type="table" w:customStyle="1" w:styleId="affe">
    <w:basedOn w:val="TableNormal"/>
    <w:pPr>
      <w:spacing w:line="240" w:lineRule="auto"/>
    </w:pPr>
    <w:tblPr>
      <w:tblStyleRowBandSize w:val="1"/>
      <w:tblStyleColBandSize w:val="1"/>
    </w:tblPr>
  </w:style>
  <w:style w:type="table" w:customStyle="1" w:styleId="afff">
    <w:basedOn w:val="TableNormal"/>
    <w:pPr>
      <w:spacing w:line="240" w:lineRule="auto"/>
    </w:pPr>
    <w:tblPr>
      <w:tblStyleRowBandSize w:val="1"/>
      <w:tblStyleColBandSize w:val="1"/>
    </w:tblPr>
  </w:style>
  <w:style w:type="table" w:customStyle="1" w:styleId="afff0">
    <w:basedOn w:val="TableNormal"/>
    <w:pPr>
      <w:spacing w:line="240" w:lineRule="auto"/>
    </w:pPr>
    <w:tblPr>
      <w:tblStyleRowBandSize w:val="1"/>
      <w:tblStyleColBandSize w:val="1"/>
    </w:tblPr>
  </w:style>
  <w:style w:type="table" w:customStyle="1" w:styleId="afff1">
    <w:basedOn w:val="TableNormal"/>
    <w:pPr>
      <w:spacing w:line="240" w:lineRule="auto"/>
    </w:pPr>
    <w:tblPr>
      <w:tblStyleRowBandSize w:val="1"/>
      <w:tblStyleColBandSize w:val="1"/>
    </w:tblPr>
  </w:style>
  <w:style w:type="table" w:customStyle="1" w:styleId="afff2">
    <w:basedOn w:val="TableNormal"/>
    <w:pPr>
      <w:spacing w:line="240" w:lineRule="auto"/>
    </w:pPr>
    <w:tblPr>
      <w:tblStyleRowBandSize w:val="1"/>
      <w:tblStyleColBandSize w:val="1"/>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pPr>
      <w:spacing w:line="240" w:lineRule="auto"/>
    </w:pPr>
    <w:tblPr>
      <w:tblStyleRowBandSize w:val="1"/>
      <w:tblStyleColBandSize w:val="1"/>
    </w:tblPr>
  </w:style>
  <w:style w:type="table" w:customStyle="1" w:styleId="afffa">
    <w:basedOn w:val="TableNormal"/>
    <w:pPr>
      <w:spacing w:line="240" w:lineRule="auto"/>
    </w:pPr>
    <w:tblPr>
      <w:tblStyleRowBandSize w:val="1"/>
      <w:tblStyleColBandSize w:val="1"/>
    </w:tblPr>
  </w:style>
  <w:style w:type="table" w:customStyle="1" w:styleId="afffb">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canadacollege.edu/pgm/" TargetMode="External"/><Relationship Id="rId18" Type="http://schemas.openxmlformats.org/officeDocument/2006/relationships/hyperlink" Target="https://canadacollege.edu/pgm/" TargetMode="External"/><Relationship Id="rId26" Type="http://schemas.openxmlformats.org/officeDocument/2006/relationships/hyperlink" Target="https://leginfo.legislature.ca.gov/faces/billCompareClient.xhtml?bill_id=202120220AB132&amp;showamends=false" TargetMode="External"/><Relationship Id="rId21" Type="http://schemas.openxmlformats.org/officeDocument/2006/relationships/hyperlink" Target="https://canadacollege.edu/pgm/"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calpassplus.org/Launchboard/Student-Success-Metrics-Cohort-View" TargetMode="External"/><Relationship Id="rId17" Type="http://schemas.openxmlformats.org/officeDocument/2006/relationships/hyperlink" Target="https://canadacollege.edu/pgm/" TargetMode="External"/><Relationship Id="rId25" Type="http://schemas.openxmlformats.org/officeDocument/2006/relationships/hyperlink" Target="https://leginfo.legislature.ca.gov/faces/billCompareClient.xhtml?bill_id=202120220AB132&amp;showamends=false"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anadacollege.edu/pgm/" TargetMode="External"/><Relationship Id="rId20" Type="http://schemas.openxmlformats.org/officeDocument/2006/relationships/hyperlink" Target="https://leginfo.legislature.ca.gov/faces/billCompareClient.xhtml?bill_id=202120220AB132&amp;showamends=false" TargetMode="External"/><Relationship Id="rId29" Type="http://schemas.openxmlformats.org/officeDocument/2006/relationships/hyperlink" Target="https://leginfo.legislature.ca.gov/faces/billCompareClient.xhtml?bill_id=202120220AB132&amp;showamends=fal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eginfo.legislature.ca.gov/faces/billCompareClient.xhtml?bill_id=202120220AB132&amp;showamends=false"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anadacollege.edu/pgm/" TargetMode="External"/><Relationship Id="rId23" Type="http://schemas.openxmlformats.org/officeDocument/2006/relationships/hyperlink" Target="https://leginfo.legislature.ca.gov/faces/billCompareClient.xhtml?bill_id=202120220AB132&amp;showamends=false" TargetMode="External"/><Relationship Id="rId28" Type="http://schemas.openxmlformats.org/officeDocument/2006/relationships/hyperlink" Target="https://leginfo.legislature.ca.gov/faces/billCompareClient.xhtml?bill_id=202120220AB132&amp;showamends=fals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eginfo.legislature.ca.gov/faces/billCompareClient.xhtml?bill_id=202120220AB132&amp;showamends=fals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nadacollege.edu/pgm/" TargetMode="External"/><Relationship Id="rId22" Type="http://schemas.openxmlformats.org/officeDocument/2006/relationships/hyperlink" Target="https://leginfo.legislature.ca.gov/faces/billCompareClient.xhtml?bill_id=202120220AB132&amp;showamends=false" TargetMode="External"/><Relationship Id="rId27" Type="http://schemas.openxmlformats.org/officeDocument/2006/relationships/hyperlink" Target="https://leginfo.legislature.ca.gov/faces/billCompareClient.xhtml?bill_id=202120220AB132&amp;showamends=false"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VnwYs1Eikby7MM/J9F6bTSqcQg==">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5" ma:contentTypeDescription="Create a new document." ma:contentTypeScope="" ma:versionID="900dfa885e66ede44dac9437f05f45e0">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a0393aa21a56e339b5acabf351bccbce"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bc55ecc-363e-43e9-bfac-4ba2e86f45ee"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AC6B394-E417-4318-8F0D-D923DEB0E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B8B503-CF3A-46E0-B236-8B5732955FA1}">
  <ds:schemaRefs>
    <ds:schemaRef ds:uri="http://schemas.microsoft.com/sharepoint/v3/contenttype/forms"/>
  </ds:schemaRefs>
</ds:datastoreItem>
</file>

<file path=customXml/itemProps4.xml><?xml version="1.0" encoding="utf-8"?>
<ds:datastoreItem xmlns:ds="http://schemas.openxmlformats.org/officeDocument/2006/customXml" ds:itemID="{C88415A8-7B9B-410A-87A8-443ECC6891A5}">
  <ds:schemaRefs>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dcmitype/"/>
    <ds:schemaRef ds:uri="bb5bbb0b-6c89-44d7-be61-0adfe653f983"/>
    <ds:schemaRef ds:uri="2bc55ecc-363e-43e9-bfac-4ba2e86f45e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12500</Words>
  <Characters>71250</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San Mateo County Community College District</Company>
  <LinksUpToDate>false</LinksUpToDate>
  <CharactersWithSpaces>83583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Amboy, Anthony</dc:creator>
  <cp:lastModifiedBy>Engel, Karen</cp:lastModifiedBy>
  <cp:revision>2</cp:revision>
  <dcterms:created xsi:type="dcterms:W3CDTF">2023-06-08T23:00:00Z</dcterms:created>
  <dcterms:modified xsi:type="dcterms:W3CDTF">2023-06-08T23:00:00Z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