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A9869" w14:textId="7BBB73F0" w:rsidR="00892A6F" w:rsidRPr="00146711" w:rsidRDefault="0079354D" w:rsidP="00146711">
      <w:pPr>
        <w:pStyle w:val="Heading1"/>
        <w:rPr>
          <w:rFonts w:ascii="Calibri Light" w:eastAsia="Calibri Light" w:hAnsi="Calibri Light" w:cs="Calibri Light"/>
        </w:rPr>
      </w:pPr>
      <w:r>
        <w:rPr>
          <w:rFonts w:ascii="Calibri Light" w:eastAsia="Calibri Light" w:hAnsi="Calibri Light" w:cs="Calibri Light"/>
        </w:rPr>
        <w:t>Stop out student survey</w:t>
      </w:r>
    </w:p>
    <w:p w14:paraId="29A162E7" w14:textId="3DCEB598" w:rsidR="00A4690F" w:rsidRPr="002D6A02" w:rsidRDefault="009536DC" w:rsidP="00892A6F">
      <w:pPr>
        <w:pStyle w:val="Heading3"/>
        <w:rPr>
          <w:rFonts w:ascii="Calibri Light" w:hAnsi="Calibri Light" w:cs="Calibri Light"/>
          <w:sz w:val="22"/>
          <w:szCs w:val="22"/>
        </w:rPr>
      </w:pPr>
      <w:r>
        <w:rPr>
          <w:noProof/>
        </w:rPr>
        <w:drawing>
          <wp:anchor distT="0" distB="0" distL="114300" distR="114300" simplePos="0" relativeHeight="251667456" behindDoc="0" locked="0" layoutInCell="1" allowOverlap="1" wp14:anchorId="46E74893" wp14:editId="2806EF44">
            <wp:simplePos x="0" y="0"/>
            <wp:positionH relativeFrom="margin">
              <wp:align>right</wp:align>
            </wp:positionH>
            <wp:positionV relativeFrom="paragraph">
              <wp:posOffset>227855</wp:posOffset>
            </wp:positionV>
            <wp:extent cx="4039235" cy="1987550"/>
            <wp:effectExtent l="0" t="0" r="18415" b="12700"/>
            <wp:wrapSquare wrapText="bothSides"/>
            <wp:docPr id="6" name="Chart 6">
              <a:extLst xmlns:a="http://schemas.openxmlformats.org/drawingml/2006/main">
                <a:ext uri="{FF2B5EF4-FFF2-40B4-BE49-F238E27FC236}">
                  <a16:creationId xmlns:a16="http://schemas.microsoft.com/office/drawing/2014/main" id="{47BA2815-2091-4034-93B2-5D58DBBAD0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V relativeFrom="margin">
              <wp14:pctHeight>0</wp14:pctHeight>
            </wp14:sizeRelV>
          </wp:anchor>
        </w:drawing>
      </w:r>
      <w:r w:rsidR="0079354D">
        <w:rPr>
          <w:rFonts w:ascii="Calibri Light" w:hAnsi="Calibri Light" w:cs="Calibri Light"/>
          <w:sz w:val="22"/>
          <w:szCs w:val="22"/>
        </w:rPr>
        <w:t>Demographics</w:t>
      </w:r>
    </w:p>
    <w:p w14:paraId="3816A465" w14:textId="6000B89D" w:rsidR="009536DC" w:rsidRDefault="009536DC" w:rsidP="009536DC">
      <w:r>
        <w:t>To determine if there were any specific subgroups that were more likely to stop out – n</w:t>
      </w:r>
      <w:r>
        <w:t>ot</w:t>
      </w:r>
      <w:r>
        <w:t xml:space="preserve"> </w:t>
      </w:r>
      <w:r>
        <w:t>reenroll</w:t>
      </w:r>
      <w:r>
        <w:t>ing</w:t>
      </w:r>
      <w:r>
        <w:t xml:space="preserve"> for Summer 2020, Fall 2020, or Spring 2021</w:t>
      </w:r>
      <w:r>
        <w:t xml:space="preserve"> of students </w:t>
      </w:r>
      <w:r>
        <w:t>who were enrolled in Fall 2019 and/or Spring 2020</w:t>
      </w:r>
      <w:r>
        <w:t xml:space="preserve"> – the relative proportions of demographic subgroups for Fall 2019 and Spring 2020 were compared to those who had stopped out. T</w:t>
      </w:r>
      <w:r w:rsidR="00394C8A">
        <w:t>h</w:t>
      </w:r>
      <w:r>
        <w:t>is</w:t>
      </w:r>
      <w:r w:rsidR="00394C8A">
        <w:t xml:space="preserve"> group yielded a few </w:t>
      </w:r>
      <w:r>
        <w:t xml:space="preserve">notable </w:t>
      </w:r>
      <w:r w:rsidR="00394C8A">
        <w:t xml:space="preserve">differences. Fewer first time (-5%) and continuing students (-8%) stopped out, while returning (~8%) and K-12 students (4%) were more likely to stop out. </w:t>
      </w:r>
    </w:p>
    <w:p w14:paraId="3535E99E" w14:textId="2BEB9314" w:rsidR="009536DC" w:rsidRDefault="009536DC" w:rsidP="009536DC">
      <w:r>
        <w:rPr>
          <w:noProof/>
        </w:rPr>
        <w:drawing>
          <wp:anchor distT="0" distB="0" distL="114300" distR="114300" simplePos="0" relativeHeight="251668480" behindDoc="0" locked="0" layoutInCell="1" allowOverlap="1" wp14:anchorId="45F1A7DC" wp14:editId="077640C8">
            <wp:simplePos x="0" y="0"/>
            <wp:positionH relativeFrom="margin">
              <wp:align>left</wp:align>
            </wp:positionH>
            <wp:positionV relativeFrom="paragraph">
              <wp:posOffset>11430</wp:posOffset>
            </wp:positionV>
            <wp:extent cx="4057650" cy="1861820"/>
            <wp:effectExtent l="0" t="0" r="0" b="5080"/>
            <wp:wrapSquare wrapText="bothSides"/>
            <wp:docPr id="7" name="Chart 7">
              <a:extLst xmlns:a="http://schemas.openxmlformats.org/drawingml/2006/main">
                <a:ext uri="{FF2B5EF4-FFF2-40B4-BE49-F238E27FC236}">
                  <a16:creationId xmlns:a16="http://schemas.microsoft.com/office/drawing/2014/main" id="{1968FEB6-2630-468B-920F-A5457AAD96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23BE4296" w14:textId="77777777" w:rsidR="0079354D" w:rsidRDefault="00394C8A" w:rsidP="009536DC">
      <w:r>
        <w:t xml:space="preserve">Low income students were more likely to stop out than non-low income (~4%). </w:t>
      </w:r>
    </w:p>
    <w:p w14:paraId="4CA4EFB3" w14:textId="77777777" w:rsidR="0079354D" w:rsidRDefault="0079354D" w:rsidP="009536DC"/>
    <w:p w14:paraId="2295F0D8" w14:textId="77777777" w:rsidR="0079354D" w:rsidRDefault="0079354D" w:rsidP="009536DC"/>
    <w:p w14:paraId="171C1A47" w14:textId="517B4D09" w:rsidR="0079354D" w:rsidRDefault="0079354D" w:rsidP="009536DC"/>
    <w:p w14:paraId="0247425E" w14:textId="77777777" w:rsidR="0079354D" w:rsidRDefault="0079354D" w:rsidP="009536DC"/>
    <w:p w14:paraId="0FDBB464" w14:textId="015A1B57" w:rsidR="0079354D" w:rsidRDefault="0079354D" w:rsidP="009536DC">
      <w:r>
        <w:rPr>
          <w:noProof/>
        </w:rPr>
        <w:drawing>
          <wp:anchor distT="0" distB="0" distL="114300" distR="114300" simplePos="0" relativeHeight="251669504" behindDoc="0" locked="0" layoutInCell="1" allowOverlap="1" wp14:anchorId="2AD48AA7" wp14:editId="2A9C83DC">
            <wp:simplePos x="0" y="0"/>
            <wp:positionH relativeFrom="margin">
              <wp:posOffset>1981366</wp:posOffset>
            </wp:positionH>
            <wp:positionV relativeFrom="paragraph">
              <wp:posOffset>8780</wp:posOffset>
            </wp:positionV>
            <wp:extent cx="4057650" cy="1972945"/>
            <wp:effectExtent l="0" t="0" r="0" b="8255"/>
            <wp:wrapSquare wrapText="bothSides"/>
            <wp:docPr id="8" name="Chart 8">
              <a:extLst xmlns:a="http://schemas.openxmlformats.org/drawingml/2006/main">
                <a:ext uri="{FF2B5EF4-FFF2-40B4-BE49-F238E27FC236}">
                  <a16:creationId xmlns:a16="http://schemas.microsoft.com/office/drawing/2014/main" id="{6EA0B02A-EF2A-4C05-8D84-BC9EFE8D7D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394C8A">
        <w:t xml:space="preserve">Our major age demographic of 18-22 was less likely to stop out (-11%) and while older age groups were more likely, only the 29-39 age group stopped out at </w:t>
      </w:r>
      <w:r>
        <w:t xml:space="preserve">a rate of </w:t>
      </w:r>
      <w:r w:rsidR="00394C8A">
        <w:t xml:space="preserve">over 3%. </w:t>
      </w:r>
    </w:p>
    <w:p w14:paraId="04BABC76" w14:textId="77777777" w:rsidR="0079354D" w:rsidRDefault="0079354D" w:rsidP="009536DC"/>
    <w:p w14:paraId="5174DC7B" w14:textId="77777777" w:rsidR="0079354D" w:rsidRDefault="0079354D" w:rsidP="009536DC"/>
    <w:p w14:paraId="7BD32DE6" w14:textId="77777777" w:rsidR="0079354D" w:rsidRDefault="0079354D" w:rsidP="009536DC"/>
    <w:p w14:paraId="591E7DF3" w14:textId="0FBE3BC0" w:rsidR="009536DC" w:rsidRDefault="0079354D" w:rsidP="009536DC">
      <w:r>
        <w:t>There were no major differences on the basis of race/ethnicity, first generation status, or gender.</w:t>
      </w:r>
      <w:r w:rsidRPr="009536DC">
        <w:rPr>
          <w:noProof/>
        </w:rPr>
        <w:t xml:space="preserve"> </w:t>
      </w:r>
      <w:r w:rsidR="00394C8A">
        <w:t>Stopped out students enrolled in an average of 5 units and a median of 4 units in their last term at the district (either F</w:t>
      </w:r>
      <w:r>
        <w:t>all 20</w:t>
      </w:r>
      <w:r w:rsidR="00394C8A">
        <w:t>19 or S</w:t>
      </w:r>
      <w:r>
        <w:t>pring 20</w:t>
      </w:r>
      <w:r w:rsidR="00394C8A">
        <w:t>20).</w:t>
      </w:r>
      <w:r>
        <w:t xml:space="preserve"> </w:t>
      </w:r>
    </w:p>
    <w:p w14:paraId="585C1094" w14:textId="5679EF2D" w:rsidR="00394C8A" w:rsidRDefault="00394C8A" w:rsidP="00394C8A"/>
    <w:p w14:paraId="25948B9B" w14:textId="6A6EBCEE" w:rsidR="00207E3C" w:rsidRPr="002D6A02" w:rsidRDefault="00207E3C" w:rsidP="00207E3C">
      <w:pPr>
        <w:pStyle w:val="Heading3"/>
        <w:rPr>
          <w:rFonts w:ascii="Calibri Light" w:hAnsi="Calibri Light" w:cs="Calibri Light"/>
          <w:sz w:val="22"/>
          <w:szCs w:val="22"/>
        </w:rPr>
      </w:pPr>
      <w:r>
        <w:rPr>
          <w:rFonts w:ascii="Calibri Light" w:hAnsi="Calibri Light" w:cs="Calibri Light"/>
          <w:sz w:val="22"/>
          <w:szCs w:val="22"/>
        </w:rPr>
        <w:lastRenderedPageBreak/>
        <w:t xml:space="preserve">Loss of </w:t>
      </w:r>
      <w:proofErr w:type="gramStart"/>
      <w:r>
        <w:rPr>
          <w:rFonts w:ascii="Calibri Light" w:hAnsi="Calibri Light" w:cs="Calibri Light"/>
          <w:sz w:val="22"/>
          <w:szCs w:val="22"/>
        </w:rPr>
        <w:t>low income</w:t>
      </w:r>
      <w:proofErr w:type="gramEnd"/>
      <w:r>
        <w:rPr>
          <w:rFonts w:ascii="Calibri Light" w:hAnsi="Calibri Light" w:cs="Calibri Light"/>
          <w:sz w:val="22"/>
          <w:szCs w:val="22"/>
        </w:rPr>
        <w:t xml:space="preserve"> students</w:t>
      </w:r>
    </w:p>
    <w:p w14:paraId="5EF4D8CD" w14:textId="522EFC89" w:rsidR="00394C8A" w:rsidRDefault="0079354D" w:rsidP="00394C8A">
      <w:r>
        <w:t>When comparing</w:t>
      </w:r>
      <w:r w:rsidR="00394C8A">
        <w:t xml:space="preserve"> F</w:t>
      </w:r>
      <w:r>
        <w:t>all 20</w:t>
      </w:r>
      <w:r w:rsidR="00394C8A">
        <w:t xml:space="preserve">19 </w:t>
      </w:r>
      <w:r>
        <w:t>to</w:t>
      </w:r>
      <w:r w:rsidR="00394C8A">
        <w:t xml:space="preserve"> F</w:t>
      </w:r>
      <w:r>
        <w:t>all 20</w:t>
      </w:r>
      <w:r w:rsidR="00394C8A">
        <w:t xml:space="preserve">20, there was a reduction in the proportion of the student body that qualified as low income (6% decrease) this change was accentuated due to a contraction in the </w:t>
      </w:r>
      <w:proofErr w:type="gramStart"/>
      <w:r w:rsidR="00394C8A">
        <w:t>low income</w:t>
      </w:r>
      <w:proofErr w:type="gramEnd"/>
      <w:r w:rsidR="00394C8A">
        <w:t xml:space="preserve"> population of about 1,500 students, while non-low income remained stable. The loss of </w:t>
      </w:r>
      <w:proofErr w:type="gramStart"/>
      <w:r w:rsidR="00394C8A">
        <w:t>low income</w:t>
      </w:r>
      <w:proofErr w:type="gramEnd"/>
      <w:r w:rsidR="00394C8A">
        <w:t xml:space="preserve"> students appears to be from fewer low income students enrolling (-1%) and fewer lo</w:t>
      </w:r>
      <w:bookmarkStart w:id="0" w:name="_GoBack"/>
      <w:bookmarkEnd w:id="0"/>
      <w:r w:rsidR="00394C8A">
        <w:t xml:space="preserve">w income students continuing (-3%). The students who did not continue would have been identified in the stop out survey while the lack of new </w:t>
      </w:r>
      <w:proofErr w:type="gramStart"/>
      <w:r w:rsidR="00394C8A">
        <w:t>low income</w:t>
      </w:r>
      <w:proofErr w:type="gramEnd"/>
      <w:r w:rsidR="00394C8A">
        <w:t xml:space="preserve"> enrollments would have been missed. These </w:t>
      </w:r>
      <w:proofErr w:type="gramStart"/>
      <w:r w:rsidR="00394C8A">
        <w:t>low income</w:t>
      </w:r>
      <w:proofErr w:type="gramEnd"/>
      <w:r w:rsidR="00394C8A">
        <w:t xml:space="preserve"> students were likely first generation students as well. As first generation, low income students also showed a 3% decrease Fall to Fall while first generation, non-</w:t>
      </w:r>
      <w:proofErr w:type="gramStart"/>
      <w:r w:rsidR="00394C8A">
        <w:t>low income</w:t>
      </w:r>
      <w:proofErr w:type="gramEnd"/>
      <w:r w:rsidR="00394C8A">
        <w:t xml:space="preserve"> students increase by 2%. </w:t>
      </w:r>
    </w:p>
    <w:p w14:paraId="236C6C42" w14:textId="1DDB2099" w:rsidR="00A4690F" w:rsidRPr="002D6A02" w:rsidRDefault="00A4690F" w:rsidP="00A4690F">
      <w:pPr>
        <w:rPr>
          <w:rFonts w:ascii="Calibri Light" w:hAnsi="Calibri Light" w:cs="Calibri Light"/>
          <w:sz w:val="22"/>
          <w:szCs w:val="22"/>
        </w:rPr>
      </w:pPr>
    </w:p>
    <w:p w14:paraId="73980082" w14:textId="5C00ED66" w:rsidR="00A4690F" w:rsidRPr="006645C7" w:rsidRDefault="00282464" w:rsidP="006645C7">
      <w:pPr>
        <w:pStyle w:val="Heading2"/>
        <w:rPr>
          <w:rFonts w:ascii="Calibri Light" w:hAnsi="Calibri Light" w:cs="Calibri Light"/>
          <w:sz w:val="22"/>
          <w:szCs w:val="22"/>
        </w:rPr>
      </w:pPr>
      <w:r w:rsidRPr="006645C7">
        <w:rPr>
          <w:rFonts w:ascii="Calibri Light" w:hAnsi="Calibri Light" w:cs="Calibri Light"/>
          <w:noProof/>
          <w:sz w:val="22"/>
          <w:szCs w:val="22"/>
        </w:rPr>
        <mc:AlternateContent>
          <mc:Choice Requires="wps">
            <w:drawing>
              <wp:anchor distT="0" distB="0" distL="114300" distR="114300" simplePos="0" relativeHeight="251660288" behindDoc="0" locked="0" layoutInCell="1" allowOverlap="1" wp14:anchorId="564D2E25" wp14:editId="21073792">
                <wp:simplePos x="0" y="0"/>
                <wp:positionH relativeFrom="column">
                  <wp:posOffset>11847830</wp:posOffset>
                </wp:positionH>
                <wp:positionV relativeFrom="paragraph">
                  <wp:posOffset>-2971165</wp:posOffset>
                </wp:positionV>
                <wp:extent cx="3185375" cy="1424637"/>
                <wp:effectExtent l="0" t="0" r="15240" b="213995"/>
                <wp:wrapNone/>
                <wp:docPr id="11" name="Rectangular Callout 10"/>
                <wp:cNvGraphicFramePr/>
                <a:graphic xmlns:a="http://schemas.openxmlformats.org/drawingml/2006/main">
                  <a:graphicData uri="http://schemas.microsoft.com/office/word/2010/wordprocessingShape">
                    <wps:wsp>
                      <wps:cNvSpPr/>
                      <wps:spPr>
                        <a:xfrm>
                          <a:off x="0" y="0"/>
                          <a:ext cx="3185375" cy="1424637"/>
                        </a:xfrm>
                        <a:prstGeom prst="wedgeRectCallout">
                          <a:avLst/>
                        </a:prstGeom>
                        <a:solidFill>
                          <a:schemeClr val="accent2">
                            <a:lumMod val="40000"/>
                            <a:lumOff val="60000"/>
                          </a:schemeClr>
                        </a:solidFill>
                        <a:ln>
                          <a:solidFill>
                            <a:schemeClr val="accent2">
                              <a:lumMod val="20000"/>
                              <a:lumOff val="80000"/>
                            </a:schemeClr>
                          </a:solidFill>
                        </a:ln>
                      </wps:spPr>
                      <wps:style>
                        <a:lnRef idx="2">
                          <a:schemeClr val="accent2"/>
                        </a:lnRef>
                        <a:fillRef idx="1">
                          <a:schemeClr val="lt1"/>
                        </a:fillRef>
                        <a:effectRef idx="0">
                          <a:schemeClr val="accent2"/>
                        </a:effectRef>
                        <a:fontRef idx="minor">
                          <a:schemeClr val="dk1"/>
                        </a:fontRef>
                      </wps:style>
                      <wps:bodyPr rtlCol="0" anchor="ctr"/>
                    </wps:wsp>
                  </a:graphicData>
                </a:graphic>
              </wp:anchor>
            </w:drawing>
          </mc:Choice>
          <mc:Fallback>
            <w:pict>
              <v:shapetype w14:anchorId="73D4730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10" o:spid="_x0000_s1026" type="#_x0000_t61" style="position:absolute;margin-left:932.9pt;margin-top:-233.95pt;width:250.8pt;height:112.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" adj="6300,24300" fillcolor="#c0d7ec [1301]" strokecolor="#dfebf5 [661]" strokeweight="2pt"/>
            </w:pict>
          </mc:Fallback>
        </mc:AlternateContent>
      </w:r>
      <w:r w:rsidR="00A4690F" w:rsidRPr="006645C7">
        <w:rPr>
          <w:rFonts w:ascii="Calibri Light" w:hAnsi="Calibri Light" w:cs="Calibri Light"/>
          <w:sz w:val="22"/>
          <w:szCs w:val="22"/>
        </w:rPr>
        <w:t xml:space="preserve">The </w:t>
      </w:r>
      <w:proofErr w:type="gramStart"/>
      <w:r w:rsidR="007B0AEF">
        <w:rPr>
          <w:rFonts w:ascii="Calibri Light" w:hAnsi="Calibri Light" w:cs="Calibri Light"/>
          <w:sz w:val="22"/>
          <w:szCs w:val="22"/>
        </w:rPr>
        <w:t>Stopped out</w:t>
      </w:r>
      <w:proofErr w:type="gramEnd"/>
      <w:r w:rsidR="007B0AEF">
        <w:rPr>
          <w:rFonts w:ascii="Calibri Light" w:hAnsi="Calibri Light" w:cs="Calibri Light"/>
          <w:sz w:val="22"/>
          <w:szCs w:val="22"/>
        </w:rPr>
        <w:t xml:space="preserve"> student survey</w:t>
      </w:r>
    </w:p>
    <w:p w14:paraId="49A1C551" w14:textId="1C4B95BD" w:rsidR="00A4690F" w:rsidRPr="002D6A02" w:rsidRDefault="007B0AEF" w:rsidP="00A4690F">
      <w:pPr>
        <w:rPr>
          <w:rFonts w:ascii="Calibri Light" w:hAnsi="Calibri Light" w:cs="Calibri Light"/>
          <w:sz w:val="22"/>
          <w:szCs w:val="22"/>
        </w:rPr>
      </w:pPr>
      <w:r>
        <w:rPr>
          <w:rFonts w:ascii="Calibri Light" w:hAnsi="Calibri Light" w:cs="Calibri Light"/>
          <w:sz w:val="22"/>
          <w:szCs w:val="22"/>
        </w:rPr>
        <w:t>Approximately 11,000 stopped out students were texted or emailed a link to a survey inquiring about the reasons they had stopped out and what could be done to support them. 824 (~7%) students responded with female students overrepresented and Asian students, and White non-Hispanic students slightly overrepresented. Hispanic students were slightly underrepresented within this sample.</w:t>
      </w:r>
    </w:p>
    <w:tbl>
      <w:tblPr>
        <w:tblpPr w:leftFromText="180" w:rightFromText="180" w:vertAnchor="text" w:horzAnchor="margin" w:tblpXSpec="right" w:tblpY="666"/>
        <w:tblOverlap w:val="never"/>
        <w:tblW w:w="4782" w:type="dxa"/>
        <w:tblCellMar>
          <w:left w:w="0" w:type="dxa"/>
          <w:right w:w="0" w:type="dxa"/>
        </w:tblCellMar>
        <w:tblLook w:val="0600" w:firstRow="0" w:lastRow="0" w:firstColumn="0" w:lastColumn="0" w:noHBand="1" w:noVBand="1"/>
      </w:tblPr>
      <w:tblGrid>
        <w:gridCol w:w="4034"/>
        <w:gridCol w:w="748"/>
      </w:tblGrid>
      <w:tr w:rsidR="0028704B" w:rsidRPr="007B0AEF" w14:paraId="024D6076" w14:textId="77777777" w:rsidTr="0028704B">
        <w:trPr>
          <w:trHeight w:val="432"/>
        </w:trPr>
        <w:tc>
          <w:tcPr>
            <w:tcW w:w="4034" w:type="dxa"/>
            <w:tcBorders>
              <w:top w:val="single" w:sz="8" w:space="0" w:color="000000"/>
              <w:left w:val="single" w:sz="8" w:space="0" w:color="000000"/>
              <w:bottom w:val="single" w:sz="8" w:space="0" w:color="000000"/>
              <w:right w:val="single" w:sz="8" w:space="0" w:color="000000"/>
            </w:tcBorders>
            <w:shd w:val="clear" w:color="auto" w:fill="D9E1F2"/>
            <w:tcMar>
              <w:top w:w="15" w:type="dxa"/>
              <w:left w:w="15" w:type="dxa"/>
              <w:bottom w:w="0" w:type="dxa"/>
              <w:right w:w="15" w:type="dxa"/>
            </w:tcMar>
            <w:vAlign w:val="bottom"/>
            <w:hideMark/>
          </w:tcPr>
          <w:p w14:paraId="4D9F8EC7" w14:textId="77777777" w:rsidR="0028704B" w:rsidRPr="007B0AEF" w:rsidRDefault="0028704B" w:rsidP="0028704B">
            <w:pPr>
              <w:spacing w:before="0" w:after="0" w:line="240" w:lineRule="auto"/>
              <w:textAlignment w:val="bottom"/>
              <w:rPr>
                <w:rFonts w:ascii="Arial" w:eastAsia="Times New Roman" w:hAnsi="Arial" w:cs="Arial"/>
                <w:sz w:val="18"/>
                <w:szCs w:val="36"/>
              </w:rPr>
            </w:pPr>
            <w:r w:rsidRPr="007B0AEF">
              <w:rPr>
                <w:rFonts w:ascii="Calibri" w:eastAsia="Times New Roman" w:hAnsi="Calibri" w:cs="Calibri"/>
                <w:b/>
                <w:bCs/>
                <w:color w:val="000000"/>
                <w:kern w:val="24"/>
                <w:sz w:val="18"/>
                <w:szCs w:val="36"/>
              </w:rPr>
              <w:t>Selection</w:t>
            </w:r>
          </w:p>
        </w:tc>
        <w:tc>
          <w:tcPr>
            <w:tcW w:w="748" w:type="dxa"/>
            <w:tcBorders>
              <w:top w:val="single" w:sz="8" w:space="0" w:color="000000"/>
              <w:left w:val="single" w:sz="8" w:space="0" w:color="000000"/>
              <w:bottom w:val="single" w:sz="8" w:space="0" w:color="000000"/>
              <w:right w:val="single" w:sz="8" w:space="0" w:color="000000"/>
            </w:tcBorders>
            <w:shd w:val="clear" w:color="auto" w:fill="D9E1F2"/>
            <w:tcMar>
              <w:top w:w="15" w:type="dxa"/>
              <w:left w:w="15" w:type="dxa"/>
              <w:bottom w:w="0" w:type="dxa"/>
              <w:right w:w="15" w:type="dxa"/>
            </w:tcMar>
            <w:vAlign w:val="bottom"/>
            <w:hideMark/>
          </w:tcPr>
          <w:p w14:paraId="7D3556BC" w14:textId="77777777" w:rsidR="0028704B" w:rsidRPr="007B0AEF" w:rsidRDefault="0028704B" w:rsidP="0028704B">
            <w:pPr>
              <w:spacing w:before="0" w:after="0" w:line="240" w:lineRule="auto"/>
              <w:textAlignment w:val="bottom"/>
              <w:rPr>
                <w:rFonts w:ascii="Arial" w:eastAsia="Times New Roman" w:hAnsi="Arial" w:cs="Arial"/>
                <w:sz w:val="18"/>
                <w:szCs w:val="36"/>
              </w:rPr>
            </w:pPr>
            <w:r w:rsidRPr="007B0AEF">
              <w:rPr>
                <w:rFonts w:ascii="Calibri" w:eastAsia="Times New Roman" w:hAnsi="Calibri" w:cs="Calibri"/>
                <w:b/>
                <w:bCs/>
                <w:color w:val="000000"/>
                <w:kern w:val="24"/>
                <w:sz w:val="18"/>
                <w:szCs w:val="36"/>
              </w:rPr>
              <w:t>Count</w:t>
            </w:r>
          </w:p>
        </w:tc>
      </w:tr>
      <w:tr w:rsidR="0028704B" w:rsidRPr="007B0AEF" w14:paraId="58B8D5E6" w14:textId="77777777" w:rsidTr="0028704B">
        <w:trPr>
          <w:trHeight w:val="216"/>
        </w:trPr>
        <w:tc>
          <w:tcPr>
            <w:tcW w:w="40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D7A5393" w14:textId="77777777" w:rsidR="0028704B" w:rsidRPr="007B0AEF" w:rsidRDefault="0028704B" w:rsidP="0028704B">
            <w:pPr>
              <w:spacing w:before="0" w:after="0" w:line="240" w:lineRule="auto"/>
              <w:textAlignment w:val="bottom"/>
              <w:rPr>
                <w:rFonts w:ascii="Arial" w:eastAsia="Times New Roman" w:hAnsi="Arial" w:cs="Arial"/>
                <w:sz w:val="18"/>
                <w:szCs w:val="36"/>
              </w:rPr>
            </w:pPr>
            <w:r w:rsidRPr="007B0AEF">
              <w:rPr>
                <w:rFonts w:ascii="Calibri" w:eastAsia="Times New Roman" w:hAnsi="Calibri" w:cs="Calibri"/>
                <w:color w:val="000000"/>
                <w:kern w:val="24"/>
                <w:sz w:val="18"/>
                <w:szCs w:val="36"/>
              </w:rPr>
              <w:t>I had to prioritize my job/work</w:t>
            </w:r>
          </w:p>
        </w:tc>
        <w:tc>
          <w:tcPr>
            <w:tcW w:w="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8E51DE7" w14:textId="77777777" w:rsidR="0028704B" w:rsidRPr="007B0AEF" w:rsidRDefault="0028704B" w:rsidP="0028704B">
            <w:pPr>
              <w:spacing w:before="0" w:after="0" w:line="240" w:lineRule="auto"/>
              <w:jc w:val="right"/>
              <w:textAlignment w:val="bottom"/>
              <w:rPr>
                <w:rFonts w:ascii="Arial" w:eastAsia="Times New Roman" w:hAnsi="Arial" w:cs="Arial"/>
                <w:sz w:val="18"/>
                <w:szCs w:val="36"/>
              </w:rPr>
            </w:pPr>
            <w:r w:rsidRPr="007B0AEF">
              <w:rPr>
                <w:rFonts w:ascii="Calibri" w:eastAsia="Times New Roman" w:hAnsi="Calibri" w:cs="Calibri"/>
                <w:color w:val="000000"/>
                <w:kern w:val="24"/>
                <w:sz w:val="18"/>
                <w:szCs w:val="36"/>
              </w:rPr>
              <w:t>196</w:t>
            </w:r>
          </w:p>
        </w:tc>
      </w:tr>
      <w:tr w:rsidR="0028704B" w:rsidRPr="007B0AEF" w14:paraId="73C49B67" w14:textId="77777777" w:rsidTr="0028704B">
        <w:trPr>
          <w:trHeight w:val="216"/>
        </w:trPr>
        <w:tc>
          <w:tcPr>
            <w:tcW w:w="40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5F2AE1F" w14:textId="77777777" w:rsidR="0028704B" w:rsidRPr="007B0AEF" w:rsidRDefault="0028704B" w:rsidP="0028704B">
            <w:pPr>
              <w:spacing w:before="0" w:after="0" w:line="240" w:lineRule="auto"/>
              <w:textAlignment w:val="bottom"/>
              <w:rPr>
                <w:rFonts w:ascii="Arial" w:eastAsia="Times New Roman" w:hAnsi="Arial" w:cs="Arial"/>
                <w:sz w:val="18"/>
                <w:szCs w:val="36"/>
              </w:rPr>
            </w:pPr>
            <w:r w:rsidRPr="007B0AEF">
              <w:rPr>
                <w:rFonts w:ascii="Calibri" w:eastAsia="Times New Roman" w:hAnsi="Calibri" w:cs="Calibri"/>
                <w:color w:val="000000"/>
                <w:kern w:val="24"/>
                <w:sz w:val="18"/>
                <w:szCs w:val="36"/>
              </w:rPr>
              <w:t>I prefer not to enroll in online classes</w:t>
            </w:r>
          </w:p>
        </w:tc>
        <w:tc>
          <w:tcPr>
            <w:tcW w:w="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A0EC5BD" w14:textId="77777777" w:rsidR="0028704B" w:rsidRPr="007B0AEF" w:rsidRDefault="0028704B" w:rsidP="0028704B">
            <w:pPr>
              <w:spacing w:before="0" w:after="0" w:line="240" w:lineRule="auto"/>
              <w:jc w:val="right"/>
              <w:textAlignment w:val="bottom"/>
              <w:rPr>
                <w:rFonts w:ascii="Arial" w:eastAsia="Times New Roman" w:hAnsi="Arial" w:cs="Arial"/>
                <w:sz w:val="18"/>
                <w:szCs w:val="36"/>
              </w:rPr>
            </w:pPr>
            <w:r w:rsidRPr="007B0AEF">
              <w:rPr>
                <w:rFonts w:ascii="Calibri" w:eastAsia="Times New Roman" w:hAnsi="Calibri" w:cs="Calibri"/>
                <w:color w:val="000000"/>
                <w:kern w:val="24"/>
                <w:sz w:val="18"/>
                <w:szCs w:val="36"/>
              </w:rPr>
              <w:t>190</w:t>
            </w:r>
          </w:p>
        </w:tc>
      </w:tr>
      <w:tr w:rsidR="0028704B" w:rsidRPr="007B0AEF" w14:paraId="20F142B7" w14:textId="77777777" w:rsidTr="0028704B">
        <w:trPr>
          <w:trHeight w:val="216"/>
        </w:trPr>
        <w:tc>
          <w:tcPr>
            <w:tcW w:w="40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88AC404" w14:textId="77777777" w:rsidR="0028704B" w:rsidRPr="007B0AEF" w:rsidRDefault="0028704B" w:rsidP="0028704B">
            <w:pPr>
              <w:spacing w:before="0" w:after="0" w:line="240" w:lineRule="auto"/>
              <w:textAlignment w:val="bottom"/>
              <w:rPr>
                <w:rFonts w:ascii="Arial" w:eastAsia="Times New Roman" w:hAnsi="Arial" w:cs="Arial"/>
                <w:sz w:val="18"/>
                <w:szCs w:val="36"/>
              </w:rPr>
            </w:pPr>
            <w:r w:rsidRPr="007B0AEF">
              <w:rPr>
                <w:rFonts w:ascii="Calibri" w:eastAsia="Times New Roman" w:hAnsi="Calibri" w:cs="Calibri"/>
                <w:color w:val="000000"/>
                <w:kern w:val="24"/>
                <w:sz w:val="18"/>
                <w:szCs w:val="36"/>
              </w:rPr>
              <w:t>Other</w:t>
            </w:r>
          </w:p>
        </w:tc>
        <w:tc>
          <w:tcPr>
            <w:tcW w:w="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E8EA232" w14:textId="77777777" w:rsidR="0028704B" w:rsidRPr="007B0AEF" w:rsidRDefault="0028704B" w:rsidP="0028704B">
            <w:pPr>
              <w:spacing w:before="0" w:after="0" w:line="240" w:lineRule="auto"/>
              <w:jc w:val="right"/>
              <w:textAlignment w:val="bottom"/>
              <w:rPr>
                <w:rFonts w:ascii="Arial" w:eastAsia="Times New Roman" w:hAnsi="Arial" w:cs="Arial"/>
                <w:sz w:val="18"/>
                <w:szCs w:val="36"/>
              </w:rPr>
            </w:pPr>
            <w:r w:rsidRPr="007B0AEF">
              <w:rPr>
                <w:rFonts w:ascii="Calibri" w:eastAsia="Times New Roman" w:hAnsi="Calibri" w:cs="Calibri"/>
                <w:color w:val="000000"/>
                <w:kern w:val="24"/>
                <w:sz w:val="18"/>
                <w:szCs w:val="36"/>
              </w:rPr>
              <w:t>172</w:t>
            </w:r>
          </w:p>
        </w:tc>
      </w:tr>
      <w:tr w:rsidR="0028704B" w:rsidRPr="007B0AEF" w14:paraId="0C40DAD7" w14:textId="77777777" w:rsidTr="0028704B">
        <w:trPr>
          <w:trHeight w:val="216"/>
        </w:trPr>
        <w:tc>
          <w:tcPr>
            <w:tcW w:w="40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2992532" w14:textId="77777777" w:rsidR="0028704B" w:rsidRPr="007B0AEF" w:rsidRDefault="0028704B" w:rsidP="0028704B">
            <w:pPr>
              <w:spacing w:before="0" w:after="0" w:line="240" w:lineRule="auto"/>
              <w:textAlignment w:val="bottom"/>
              <w:rPr>
                <w:rFonts w:ascii="Arial" w:eastAsia="Times New Roman" w:hAnsi="Arial" w:cs="Arial"/>
                <w:sz w:val="18"/>
                <w:szCs w:val="36"/>
              </w:rPr>
            </w:pPr>
            <w:r w:rsidRPr="007B0AEF">
              <w:rPr>
                <w:rFonts w:ascii="Calibri" w:eastAsia="Times New Roman" w:hAnsi="Calibri" w:cs="Calibri"/>
                <w:color w:val="000000"/>
                <w:kern w:val="24"/>
                <w:sz w:val="18"/>
                <w:szCs w:val="36"/>
              </w:rPr>
              <w:t>I am attending college elsewhere</w:t>
            </w:r>
          </w:p>
        </w:tc>
        <w:tc>
          <w:tcPr>
            <w:tcW w:w="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834CA47" w14:textId="77777777" w:rsidR="0028704B" w:rsidRPr="007B0AEF" w:rsidRDefault="0028704B" w:rsidP="0028704B">
            <w:pPr>
              <w:spacing w:before="0" w:after="0" w:line="240" w:lineRule="auto"/>
              <w:jc w:val="right"/>
              <w:textAlignment w:val="bottom"/>
              <w:rPr>
                <w:rFonts w:ascii="Arial" w:eastAsia="Times New Roman" w:hAnsi="Arial" w:cs="Arial"/>
                <w:sz w:val="18"/>
                <w:szCs w:val="36"/>
              </w:rPr>
            </w:pPr>
            <w:r w:rsidRPr="007B0AEF">
              <w:rPr>
                <w:rFonts w:ascii="Calibri" w:eastAsia="Times New Roman" w:hAnsi="Calibri" w:cs="Calibri"/>
                <w:color w:val="000000"/>
                <w:kern w:val="24"/>
                <w:sz w:val="18"/>
                <w:szCs w:val="36"/>
              </w:rPr>
              <w:t>135</w:t>
            </w:r>
          </w:p>
        </w:tc>
      </w:tr>
      <w:tr w:rsidR="0028704B" w:rsidRPr="007B0AEF" w14:paraId="599A1CC9" w14:textId="77777777" w:rsidTr="0028704B">
        <w:trPr>
          <w:trHeight w:val="216"/>
        </w:trPr>
        <w:tc>
          <w:tcPr>
            <w:tcW w:w="40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F1823CD" w14:textId="77777777" w:rsidR="0028704B" w:rsidRPr="007B0AEF" w:rsidRDefault="0028704B" w:rsidP="0028704B">
            <w:pPr>
              <w:spacing w:before="0" w:after="0" w:line="240" w:lineRule="auto"/>
              <w:textAlignment w:val="bottom"/>
              <w:rPr>
                <w:rFonts w:ascii="Arial" w:eastAsia="Times New Roman" w:hAnsi="Arial" w:cs="Arial"/>
                <w:sz w:val="18"/>
                <w:szCs w:val="36"/>
              </w:rPr>
            </w:pPr>
            <w:r w:rsidRPr="007B0AEF">
              <w:rPr>
                <w:rFonts w:ascii="Calibri" w:eastAsia="Times New Roman" w:hAnsi="Calibri" w:cs="Calibri"/>
                <w:color w:val="000000"/>
                <w:kern w:val="24"/>
                <w:sz w:val="18"/>
                <w:szCs w:val="36"/>
              </w:rPr>
              <w:t>I needed to prioritize my care for children/family</w:t>
            </w:r>
          </w:p>
        </w:tc>
        <w:tc>
          <w:tcPr>
            <w:tcW w:w="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C224411" w14:textId="77777777" w:rsidR="0028704B" w:rsidRPr="007B0AEF" w:rsidRDefault="0028704B" w:rsidP="0028704B">
            <w:pPr>
              <w:spacing w:before="0" w:after="0" w:line="240" w:lineRule="auto"/>
              <w:jc w:val="right"/>
              <w:textAlignment w:val="bottom"/>
              <w:rPr>
                <w:rFonts w:ascii="Arial" w:eastAsia="Times New Roman" w:hAnsi="Arial" w:cs="Arial"/>
                <w:sz w:val="18"/>
                <w:szCs w:val="36"/>
              </w:rPr>
            </w:pPr>
            <w:r w:rsidRPr="007B0AEF">
              <w:rPr>
                <w:rFonts w:ascii="Calibri" w:eastAsia="Times New Roman" w:hAnsi="Calibri" w:cs="Calibri"/>
                <w:color w:val="000000"/>
                <w:kern w:val="24"/>
                <w:sz w:val="18"/>
                <w:szCs w:val="36"/>
              </w:rPr>
              <w:t>101</w:t>
            </w:r>
          </w:p>
        </w:tc>
      </w:tr>
      <w:tr w:rsidR="0028704B" w:rsidRPr="007B0AEF" w14:paraId="15D6752F" w14:textId="77777777" w:rsidTr="0028704B">
        <w:trPr>
          <w:trHeight w:val="216"/>
        </w:trPr>
        <w:tc>
          <w:tcPr>
            <w:tcW w:w="40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84F3858" w14:textId="77777777" w:rsidR="0028704B" w:rsidRPr="007B0AEF" w:rsidRDefault="0028704B" w:rsidP="0028704B">
            <w:pPr>
              <w:spacing w:before="0" w:after="0" w:line="240" w:lineRule="auto"/>
              <w:textAlignment w:val="bottom"/>
              <w:rPr>
                <w:rFonts w:ascii="Arial" w:eastAsia="Times New Roman" w:hAnsi="Arial" w:cs="Arial"/>
                <w:sz w:val="18"/>
                <w:szCs w:val="36"/>
              </w:rPr>
            </w:pPr>
            <w:r w:rsidRPr="007B0AEF">
              <w:rPr>
                <w:rFonts w:ascii="Calibri" w:eastAsia="Times New Roman" w:hAnsi="Calibri" w:cs="Calibri"/>
                <w:color w:val="000000"/>
                <w:kern w:val="24"/>
                <w:sz w:val="18"/>
                <w:szCs w:val="36"/>
              </w:rPr>
              <w:t>I am taking a break from school for now</w:t>
            </w:r>
          </w:p>
        </w:tc>
        <w:tc>
          <w:tcPr>
            <w:tcW w:w="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2313BF8" w14:textId="77777777" w:rsidR="0028704B" w:rsidRPr="007B0AEF" w:rsidRDefault="0028704B" w:rsidP="0028704B">
            <w:pPr>
              <w:spacing w:before="0" w:after="0" w:line="240" w:lineRule="auto"/>
              <w:jc w:val="right"/>
              <w:textAlignment w:val="bottom"/>
              <w:rPr>
                <w:rFonts w:ascii="Arial" w:eastAsia="Times New Roman" w:hAnsi="Arial" w:cs="Arial"/>
                <w:sz w:val="18"/>
                <w:szCs w:val="36"/>
              </w:rPr>
            </w:pPr>
            <w:r w:rsidRPr="007B0AEF">
              <w:rPr>
                <w:rFonts w:ascii="Calibri" w:eastAsia="Times New Roman" w:hAnsi="Calibri" w:cs="Calibri"/>
                <w:color w:val="000000"/>
                <w:kern w:val="24"/>
                <w:sz w:val="18"/>
                <w:szCs w:val="36"/>
              </w:rPr>
              <w:t>95</w:t>
            </w:r>
          </w:p>
        </w:tc>
      </w:tr>
      <w:tr w:rsidR="0028704B" w:rsidRPr="007B0AEF" w14:paraId="1F16985A" w14:textId="77777777" w:rsidTr="0028704B">
        <w:trPr>
          <w:trHeight w:val="216"/>
        </w:trPr>
        <w:tc>
          <w:tcPr>
            <w:tcW w:w="40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F5A489D" w14:textId="77777777" w:rsidR="0028704B" w:rsidRPr="007B0AEF" w:rsidRDefault="0028704B" w:rsidP="0028704B">
            <w:pPr>
              <w:spacing w:before="0" w:after="0" w:line="240" w:lineRule="auto"/>
              <w:textAlignment w:val="bottom"/>
              <w:rPr>
                <w:rFonts w:ascii="Arial" w:eastAsia="Times New Roman" w:hAnsi="Arial" w:cs="Arial"/>
                <w:sz w:val="18"/>
                <w:szCs w:val="36"/>
              </w:rPr>
            </w:pPr>
            <w:r w:rsidRPr="007B0AEF">
              <w:rPr>
                <w:rFonts w:ascii="Calibri" w:eastAsia="Times New Roman" w:hAnsi="Calibri" w:cs="Calibri"/>
                <w:color w:val="000000"/>
                <w:kern w:val="24"/>
                <w:sz w:val="18"/>
                <w:szCs w:val="36"/>
              </w:rPr>
              <w:t>I needed to focus on my mental health/wellness</w:t>
            </w:r>
          </w:p>
        </w:tc>
        <w:tc>
          <w:tcPr>
            <w:tcW w:w="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5A0A63F" w14:textId="77777777" w:rsidR="0028704B" w:rsidRPr="007B0AEF" w:rsidRDefault="0028704B" w:rsidP="0028704B">
            <w:pPr>
              <w:spacing w:before="0" w:after="0" w:line="240" w:lineRule="auto"/>
              <w:jc w:val="right"/>
              <w:textAlignment w:val="bottom"/>
              <w:rPr>
                <w:rFonts w:ascii="Arial" w:eastAsia="Times New Roman" w:hAnsi="Arial" w:cs="Arial"/>
                <w:sz w:val="18"/>
                <w:szCs w:val="36"/>
              </w:rPr>
            </w:pPr>
            <w:r w:rsidRPr="007B0AEF">
              <w:rPr>
                <w:rFonts w:ascii="Calibri" w:eastAsia="Times New Roman" w:hAnsi="Calibri" w:cs="Calibri"/>
                <w:color w:val="000000"/>
                <w:kern w:val="24"/>
                <w:sz w:val="18"/>
                <w:szCs w:val="36"/>
              </w:rPr>
              <w:t>81</w:t>
            </w:r>
          </w:p>
        </w:tc>
      </w:tr>
      <w:tr w:rsidR="0028704B" w:rsidRPr="007B0AEF" w14:paraId="21BFF639" w14:textId="77777777" w:rsidTr="0028704B">
        <w:trPr>
          <w:trHeight w:val="216"/>
        </w:trPr>
        <w:tc>
          <w:tcPr>
            <w:tcW w:w="40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0DF89E4" w14:textId="77777777" w:rsidR="0028704B" w:rsidRPr="007B0AEF" w:rsidRDefault="0028704B" w:rsidP="0028704B">
            <w:pPr>
              <w:spacing w:before="0" w:after="0" w:line="240" w:lineRule="auto"/>
              <w:textAlignment w:val="bottom"/>
              <w:rPr>
                <w:rFonts w:ascii="Arial" w:eastAsia="Times New Roman" w:hAnsi="Arial" w:cs="Arial"/>
                <w:sz w:val="18"/>
                <w:szCs w:val="36"/>
              </w:rPr>
            </w:pPr>
            <w:r w:rsidRPr="007B0AEF">
              <w:rPr>
                <w:rFonts w:ascii="Calibri" w:eastAsia="Times New Roman" w:hAnsi="Calibri" w:cs="Calibri"/>
                <w:color w:val="000000"/>
                <w:kern w:val="24"/>
                <w:sz w:val="18"/>
                <w:szCs w:val="36"/>
              </w:rPr>
              <w:t>I could not (and cannot) afford to attend right now</w:t>
            </w:r>
          </w:p>
        </w:tc>
        <w:tc>
          <w:tcPr>
            <w:tcW w:w="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AB9B775" w14:textId="77777777" w:rsidR="0028704B" w:rsidRPr="007B0AEF" w:rsidRDefault="0028704B" w:rsidP="0028704B">
            <w:pPr>
              <w:spacing w:before="0" w:after="0" w:line="240" w:lineRule="auto"/>
              <w:jc w:val="right"/>
              <w:textAlignment w:val="bottom"/>
              <w:rPr>
                <w:rFonts w:ascii="Arial" w:eastAsia="Times New Roman" w:hAnsi="Arial" w:cs="Arial"/>
                <w:sz w:val="18"/>
                <w:szCs w:val="36"/>
              </w:rPr>
            </w:pPr>
            <w:r w:rsidRPr="007B0AEF">
              <w:rPr>
                <w:rFonts w:ascii="Calibri" w:eastAsia="Times New Roman" w:hAnsi="Calibri" w:cs="Calibri"/>
                <w:color w:val="000000"/>
                <w:kern w:val="24"/>
                <w:sz w:val="18"/>
                <w:szCs w:val="36"/>
              </w:rPr>
              <w:t>81</w:t>
            </w:r>
          </w:p>
        </w:tc>
      </w:tr>
      <w:tr w:rsidR="0028704B" w:rsidRPr="007B0AEF" w14:paraId="3A5951A3" w14:textId="77777777" w:rsidTr="0028704B">
        <w:trPr>
          <w:trHeight w:val="216"/>
        </w:trPr>
        <w:tc>
          <w:tcPr>
            <w:tcW w:w="40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C559FB4" w14:textId="77777777" w:rsidR="0028704B" w:rsidRPr="007B0AEF" w:rsidRDefault="0028704B" w:rsidP="0028704B">
            <w:pPr>
              <w:spacing w:before="0" w:after="0" w:line="240" w:lineRule="auto"/>
              <w:textAlignment w:val="bottom"/>
              <w:rPr>
                <w:rFonts w:ascii="Arial" w:eastAsia="Times New Roman" w:hAnsi="Arial" w:cs="Arial"/>
                <w:sz w:val="18"/>
                <w:szCs w:val="36"/>
              </w:rPr>
            </w:pPr>
            <w:r w:rsidRPr="007B0AEF">
              <w:rPr>
                <w:rFonts w:ascii="Calibri" w:eastAsia="Times New Roman" w:hAnsi="Calibri" w:cs="Calibri"/>
                <w:color w:val="000000"/>
                <w:kern w:val="24"/>
                <w:sz w:val="18"/>
                <w:szCs w:val="36"/>
              </w:rPr>
              <w:t>I moved out of the area</w:t>
            </w:r>
          </w:p>
        </w:tc>
        <w:tc>
          <w:tcPr>
            <w:tcW w:w="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BDCA2AB" w14:textId="77777777" w:rsidR="0028704B" w:rsidRPr="007B0AEF" w:rsidRDefault="0028704B" w:rsidP="0028704B">
            <w:pPr>
              <w:spacing w:before="0" w:after="0" w:line="240" w:lineRule="auto"/>
              <w:jc w:val="right"/>
              <w:textAlignment w:val="bottom"/>
              <w:rPr>
                <w:rFonts w:ascii="Arial" w:eastAsia="Times New Roman" w:hAnsi="Arial" w:cs="Arial"/>
                <w:sz w:val="18"/>
                <w:szCs w:val="36"/>
              </w:rPr>
            </w:pPr>
            <w:r w:rsidRPr="007B0AEF">
              <w:rPr>
                <w:rFonts w:ascii="Calibri" w:eastAsia="Times New Roman" w:hAnsi="Calibri" w:cs="Calibri"/>
                <w:color w:val="000000"/>
                <w:kern w:val="24"/>
                <w:sz w:val="18"/>
                <w:szCs w:val="36"/>
              </w:rPr>
              <w:t>80</w:t>
            </w:r>
          </w:p>
        </w:tc>
      </w:tr>
      <w:tr w:rsidR="0028704B" w:rsidRPr="007B0AEF" w14:paraId="1908591F" w14:textId="77777777" w:rsidTr="0028704B">
        <w:trPr>
          <w:trHeight w:val="216"/>
        </w:trPr>
        <w:tc>
          <w:tcPr>
            <w:tcW w:w="40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F9DBA0D" w14:textId="77777777" w:rsidR="0028704B" w:rsidRPr="007B0AEF" w:rsidRDefault="0028704B" w:rsidP="0028704B">
            <w:pPr>
              <w:spacing w:before="0" w:after="0" w:line="240" w:lineRule="auto"/>
              <w:textAlignment w:val="bottom"/>
              <w:rPr>
                <w:rFonts w:ascii="Arial" w:eastAsia="Times New Roman" w:hAnsi="Arial" w:cs="Arial"/>
                <w:sz w:val="18"/>
                <w:szCs w:val="36"/>
              </w:rPr>
            </w:pPr>
            <w:r w:rsidRPr="007B0AEF">
              <w:rPr>
                <w:rFonts w:ascii="Calibri" w:eastAsia="Times New Roman" w:hAnsi="Calibri" w:cs="Calibri"/>
                <w:color w:val="000000"/>
                <w:kern w:val="24"/>
                <w:sz w:val="18"/>
                <w:szCs w:val="36"/>
              </w:rPr>
              <w:t>I needed to focus on my physical health/wellness</w:t>
            </w:r>
          </w:p>
        </w:tc>
        <w:tc>
          <w:tcPr>
            <w:tcW w:w="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0F7446A" w14:textId="77777777" w:rsidR="0028704B" w:rsidRPr="007B0AEF" w:rsidRDefault="0028704B" w:rsidP="0028704B">
            <w:pPr>
              <w:spacing w:before="0" w:after="0" w:line="240" w:lineRule="auto"/>
              <w:jc w:val="right"/>
              <w:textAlignment w:val="bottom"/>
              <w:rPr>
                <w:rFonts w:ascii="Arial" w:eastAsia="Times New Roman" w:hAnsi="Arial" w:cs="Arial"/>
                <w:sz w:val="18"/>
                <w:szCs w:val="36"/>
              </w:rPr>
            </w:pPr>
            <w:r w:rsidRPr="007B0AEF">
              <w:rPr>
                <w:rFonts w:ascii="Calibri" w:eastAsia="Times New Roman" w:hAnsi="Calibri" w:cs="Calibri"/>
                <w:color w:val="000000"/>
                <w:kern w:val="24"/>
                <w:sz w:val="18"/>
                <w:szCs w:val="36"/>
              </w:rPr>
              <w:t>55</w:t>
            </w:r>
          </w:p>
        </w:tc>
      </w:tr>
      <w:tr w:rsidR="0028704B" w:rsidRPr="007B0AEF" w14:paraId="320ED68F" w14:textId="77777777" w:rsidTr="0028704B">
        <w:trPr>
          <w:trHeight w:val="216"/>
        </w:trPr>
        <w:tc>
          <w:tcPr>
            <w:tcW w:w="40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04FC018" w14:textId="77777777" w:rsidR="0028704B" w:rsidRPr="007B0AEF" w:rsidRDefault="0028704B" w:rsidP="0028704B">
            <w:pPr>
              <w:spacing w:before="0" w:after="0" w:line="240" w:lineRule="auto"/>
              <w:textAlignment w:val="bottom"/>
              <w:rPr>
                <w:rFonts w:ascii="Arial" w:eastAsia="Times New Roman" w:hAnsi="Arial" w:cs="Arial"/>
                <w:sz w:val="18"/>
                <w:szCs w:val="36"/>
              </w:rPr>
            </w:pPr>
            <w:r w:rsidRPr="007B0AEF">
              <w:rPr>
                <w:rFonts w:ascii="Calibri" w:eastAsia="Times New Roman" w:hAnsi="Calibri" w:cs="Calibri"/>
                <w:color w:val="000000"/>
                <w:kern w:val="24"/>
                <w:sz w:val="18"/>
                <w:szCs w:val="36"/>
              </w:rPr>
              <w:t xml:space="preserve">I do not have a </w:t>
            </w:r>
            <w:proofErr w:type="spellStart"/>
            <w:r w:rsidRPr="007B0AEF">
              <w:rPr>
                <w:rFonts w:ascii="Calibri" w:eastAsia="Times New Roman" w:hAnsi="Calibri" w:cs="Calibri"/>
                <w:color w:val="000000"/>
                <w:kern w:val="24"/>
                <w:sz w:val="18"/>
                <w:szCs w:val="36"/>
              </w:rPr>
              <w:t>quite</w:t>
            </w:r>
            <w:proofErr w:type="spellEnd"/>
            <w:r w:rsidRPr="007B0AEF">
              <w:rPr>
                <w:rFonts w:ascii="Calibri" w:eastAsia="Times New Roman" w:hAnsi="Calibri" w:cs="Calibri"/>
                <w:color w:val="000000"/>
                <w:kern w:val="24"/>
                <w:sz w:val="18"/>
                <w:szCs w:val="36"/>
              </w:rPr>
              <w:t xml:space="preserve"> place to study</w:t>
            </w:r>
          </w:p>
        </w:tc>
        <w:tc>
          <w:tcPr>
            <w:tcW w:w="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E893DA6" w14:textId="77777777" w:rsidR="0028704B" w:rsidRPr="007B0AEF" w:rsidRDefault="0028704B" w:rsidP="0028704B">
            <w:pPr>
              <w:spacing w:before="0" w:after="0" w:line="240" w:lineRule="auto"/>
              <w:jc w:val="right"/>
              <w:textAlignment w:val="bottom"/>
              <w:rPr>
                <w:rFonts w:ascii="Arial" w:eastAsia="Times New Roman" w:hAnsi="Arial" w:cs="Arial"/>
                <w:sz w:val="18"/>
                <w:szCs w:val="36"/>
              </w:rPr>
            </w:pPr>
            <w:r w:rsidRPr="007B0AEF">
              <w:rPr>
                <w:rFonts w:ascii="Calibri" w:eastAsia="Times New Roman" w:hAnsi="Calibri" w:cs="Calibri"/>
                <w:color w:val="000000"/>
                <w:kern w:val="24"/>
                <w:sz w:val="18"/>
                <w:szCs w:val="36"/>
              </w:rPr>
              <w:t>47</w:t>
            </w:r>
          </w:p>
        </w:tc>
      </w:tr>
      <w:tr w:rsidR="0028704B" w:rsidRPr="007B0AEF" w14:paraId="3B56F155" w14:textId="77777777" w:rsidTr="0028704B">
        <w:trPr>
          <w:trHeight w:val="216"/>
        </w:trPr>
        <w:tc>
          <w:tcPr>
            <w:tcW w:w="40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E49E9D6" w14:textId="77777777" w:rsidR="0028704B" w:rsidRPr="007B0AEF" w:rsidRDefault="0028704B" w:rsidP="0028704B">
            <w:pPr>
              <w:spacing w:before="0" w:after="0" w:line="240" w:lineRule="auto"/>
              <w:textAlignment w:val="bottom"/>
              <w:rPr>
                <w:rFonts w:ascii="Arial" w:eastAsia="Times New Roman" w:hAnsi="Arial" w:cs="Arial"/>
                <w:sz w:val="18"/>
                <w:szCs w:val="36"/>
              </w:rPr>
            </w:pPr>
            <w:r w:rsidRPr="007B0AEF">
              <w:rPr>
                <w:rFonts w:ascii="Calibri" w:eastAsia="Times New Roman" w:hAnsi="Calibri" w:cs="Calibri"/>
                <w:color w:val="000000"/>
                <w:kern w:val="24"/>
                <w:sz w:val="18"/>
                <w:szCs w:val="36"/>
              </w:rPr>
              <w:t>I did not feel supported while I was enrolled</w:t>
            </w:r>
          </w:p>
        </w:tc>
        <w:tc>
          <w:tcPr>
            <w:tcW w:w="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49CB84A" w14:textId="77777777" w:rsidR="0028704B" w:rsidRPr="007B0AEF" w:rsidRDefault="0028704B" w:rsidP="0028704B">
            <w:pPr>
              <w:spacing w:before="0" w:after="0" w:line="240" w:lineRule="auto"/>
              <w:jc w:val="right"/>
              <w:textAlignment w:val="bottom"/>
              <w:rPr>
                <w:rFonts w:ascii="Arial" w:eastAsia="Times New Roman" w:hAnsi="Arial" w:cs="Arial"/>
                <w:sz w:val="18"/>
                <w:szCs w:val="36"/>
              </w:rPr>
            </w:pPr>
            <w:r w:rsidRPr="007B0AEF">
              <w:rPr>
                <w:rFonts w:ascii="Calibri" w:eastAsia="Times New Roman" w:hAnsi="Calibri" w:cs="Calibri"/>
                <w:color w:val="000000"/>
                <w:kern w:val="24"/>
                <w:sz w:val="18"/>
                <w:szCs w:val="36"/>
              </w:rPr>
              <w:t>40</w:t>
            </w:r>
          </w:p>
        </w:tc>
      </w:tr>
      <w:tr w:rsidR="0028704B" w:rsidRPr="007B0AEF" w14:paraId="5202E701" w14:textId="77777777" w:rsidTr="0028704B">
        <w:trPr>
          <w:trHeight w:val="216"/>
        </w:trPr>
        <w:tc>
          <w:tcPr>
            <w:tcW w:w="40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1752CDD" w14:textId="77777777" w:rsidR="0028704B" w:rsidRPr="007B0AEF" w:rsidRDefault="0028704B" w:rsidP="0028704B">
            <w:pPr>
              <w:spacing w:before="0" w:after="0" w:line="240" w:lineRule="auto"/>
              <w:textAlignment w:val="bottom"/>
              <w:rPr>
                <w:rFonts w:ascii="Arial" w:eastAsia="Times New Roman" w:hAnsi="Arial" w:cs="Arial"/>
                <w:sz w:val="18"/>
                <w:szCs w:val="36"/>
              </w:rPr>
            </w:pPr>
            <w:r w:rsidRPr="007B0AEF">
              <w:rPr>
                <w:rFonts w:ascii="Calibri" w:eastAsia="Times New Roman" w:hAnsi="Calibri" w:cs="Calibri"/>
                <w:color w:val="000000"/>
                <w:kern w:val="24"/>
                <w:sz w:val="18"/>
                <w:szCs w:val="36"/>
              </w:rPr>
              <w:t xml:space="preserve">My </w:t>
            </w:r>
            <w:proofErr w:type="spellStart"/>
            <w:r w:rsidRPr="007B0AEF">
              <w:rPr>
                <w:rFonts w:ascii="Calibri" w:eastAsia="Times New Roman" w:hAnsi="Calibri" w:cs="Calibri"/>
                <w:color w:val="000000"/>
                <w:kern w:val="24"/>
                <w:sz w:val="18"/>
                <w:szCs w:val="36"/>
              </w:rPr>
              <w:t>Wifi</w:t>
            </w:r>
            <w:proofErr w:type="spellEnd"/>
            <w:r w:rsidRPr="007B0AEF">
              <w:rPr>
                <w:rFonts w:ascii="Calibri" w:eastAsia="Times New Roman" w:hAnsi="Calibri" w:cs="Calibri"/>
                <w:color w:val="000000"/>
                <w:kern w:val="24"/>
                <w:sz w:val="18"/>
                <w:szCs w:val="36"/>
              </w:rPr>
              <w:t xml:space="preserve"> and internet access are unreliable</w:t>
            </w:r>
          </w:p>
        </w:tc>
        <w:tc>
          <w:tcPr>
            <w:tcW w:w="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746CBBD" w14:textId="77777777" w:rsidR="0028704B" w:rsidRPr="007B0AEF" w:rsidRDefault="0028704B" w:rsidP="0028704B">
            <w:pPr>
              <w:spacing w:before="0" w:after="0" w:line="240" w:lineRule="auto"/>
              <w:jc w:val="right"/>
              <w:textAlignment w:val="bottom"/>
              <w:rPr>
                <w:rFonts w:ascii="Arial" w:eastAsia="Times New Roman" w:hAnsi="Arial" w:cs="Arial"/>
                <w:sz w:val="18"/>
                <w:szCs w:val="36"/>
              </w:rPr>
            </w:pPr>
            <w:r w:rsidRPr="007B0AEF">
              <w:rPr>
                <w:rFonts w:ascii="Calibri" w:eastAsia="Times New Roman" w:hAnsi="Calibri" w:cs="Calibri"/>
                <w:color w:val="000000"/>
                <w:kern w:val="24"/>
                <w:sz w:val="18"/>
                <w:szCs w:val="36"/>
              </w:rPr>
              <w:t>29</w:t>
            </w:r>
          </w:p>
        </w:tc>
      </w:tr>
      <w:tr w:rsidR="0028704B" w:rsidRPr="007B0AEF" w14:paraId="0CD508F0" w14:textId="77777777" w:rsidTr="0028704B">
        <w:trPr>
          <w:trHeight w:val="35"/>
        </w:trPr>
        <w:tc>
          <w:tcPr>
            <w:tcW w:w="40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464E6EE" w14:textId="77777777" w:rsidR="0028704B" w:rsidRPr="007B0AEF" w:rsidRDefault="0028704B" w:rsidP="0028704B">
            <w:pPr>
              <w:spacing w:before="0" w:after="0" w:line="240" w:lineRule="auto"/>
              <w:textAlignment w:val="bottom"/>
              <w:rPr>
                <w:rFonts w:ascii="Arial" w:eastAsia="Times New Roman" w:hAnsi="Arial" w:cs="Arial"/>
                <w:sz w:val="18"/>
                <w:szCs w:val="36"/>
              </w:rPr>
            </w:pPr>
            <w:r w:rsidRPr="007B0AEF">
              <w:rPr>
                <w:rFonts w:ascii="Calibri" w:eastAsia="Times New Roman" w:hAnsi="Calibri" w:cs="Calibri"/>
                <w:color w:val="000000"/>
                <w:kern w:val="24"/>
                <w:sz w:val="18"/>
                <w:szCs w:val="36"/>
              </w:rPr>
              <w:t>I could not find a program</w:t>
            </w:r>
          </w:p>
        </w:tc>
        <w:tc>
          <w:tcPr>
            <w:tcW w:w="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DFC22EF" w14:textId="77777777" w:rsidR="0028704B" w:rsidRPr="007B0AEF" w:rsidRDefault="0028704B" w:rsidP="0028704B">
            <w:pPr>
              <w:spacing w:before="0" w:after="0" w:line="240" w:lineRule="auto"/>
              <w:jc w:val="right"/>
              <w:textAlignment w:val="bottom"/>
              <w:rPr>
                <w:rFonts w:ascii="Arial" w:eastAsia="Times New Roman" w:hAnsi="Arial" w:cs="Arial"/>
                <w:sz w:val="18"/>
                <w:szCs w:val="36"/>
              </w:rPr>
            </w:pPr>
            <w:r w:rsidRPr="007B0AEF">
              <w:rPr>
                <w:rFonts w:ascii="Calibri" w:eastAsia="Times New Roman" w:hAnsi="Calibri" w:cs="Calibri"/>
                <w:color w:val="000000"/>
                <w:kern w:val="24"/>
                <w:sz w:val="18"/>
                <w:szCs w:val="36"/>
              </w:rPr>
              <w:t>27</w:t>
            </w:r>
          </w:p>
        </w:tc>
      </w:tr>
    </w:tbl>
    <w:p w14:paraId="7A2EF3E3" w14:textId="31E6C3A1" w:rsidR="00892A6F" w:rsidRPr="002D6A02" w:rsidRDefault="00A326C5" w:rsidP="001C6A1A">
      <w:pPr>
        <w:pStyle w:val="Heading3"/>
        <w:rPr>
          <w:rFonts w:ascii="Calibri Light" w:hAnsi="Calibri Light" w:cs="Calibri Light"/>
          <w:sz w:val="22"/>
          <w:szCs w:val="22"/>
        </w:rPr>
      </w:pPr>
      <w:r>
        <w:rPr>
          <w:rFonts w:ascii="Calibri Light" w:hAnsi="Calibri Light" w:cs="Calibri Light"/>
          <w:sz w:val="22"/>
          <w:szCs w:val="22"/>
        </w:rPr>
        <w:t>Stopped out survey responses</w:t>
      </w:r>
    </w:p>
    <w:p w14:paraId="0E0B12E1" w14:textId="3E4E7CB4" w:rsidR="007B0AEF" w:rsidRDefault="007B0AEF" w:rsidP="00A4690F">
      <w:pPr>
        <w:rPr>
          <w:rFonts w:ascii="Calibri Light" w:hAnsi="Calibri Light" w:cs="Calibri Light"/>
          <w:sz w:val="22"/>
          <w:szCs w:val="22"/>
        </w:rPr>
      </w:pPr>
      <w:r>
        <w:rPr>
          <w:rFonts w:ascii="Calibri Light" w:hAnsi="Calibri Light" w:cs="Calibri Light"/>
          <w:sz w:val="22"/>
          <w:szCs w:val="22"/>
        </w:rPr>
        <w:t xml:space="preserve">Students were given 13 predefined selections and a free response box to indicate why they had not re-enrolled and were allowed to select all relevant options. </w:t>
      </w:r>
    </w:p>
    <w:p w14:paraId="6412CCA5" w14:textId="441AA5A9" w:rsidR="0028704B" w:rsidRDefault="0028704B" w:rsidP="00A4690F">
      <w:pPr>
        <w:rPr>
          <w:rFonts w:ascii="Calibri Light" w:hAnsi="Calibri Light" w:cs="Calibri Light"/>
          <w:sz w:val="22"/>
          <w:szCs w:val="22"/>
        </w:rPr>
      </w:pPr>
      <w:r>
        <w:rPr>
          <w:rFonts w:ascii="Calibri Light" w:hAnsi="Calibri Light" w:cs="Calibri Light"/>
          <w:sz w:val="22"/>
          <w:szCs w:val="22"/>
        </w:rPr>
        <w:t>Of the students who selected Other, there were five main themes from their free response data: They had completed course requirements/graduated/transferred, they were waiting to be in person, college processes had created an impediment to their re-enrolling, various life reasons, and a lack of classes that they were interested in.</w:t>
      </w:r>
    </w:p>
    <w:p w14:paraId="080A4C1F" w14:textId="117C32D3" w:rsidR="0028704B" w:rsidRDefault="0028704B" w:rsidP="00A4690F">
      <w:pPr>
        <w:rPr>
          <w:rFonts w:ascii="Calibri Light" w:hAnsi="Calibri Light" w:cs="Calibri Light"/>
          <w:sz w:val="22"/>
          <w:szCs w:val="22"/>
        </w:rPr>
      </w:pPr>
      <w:r>
        <w:rPr>
          <w:rFonts w:ascii="Calibri Light" w:hAnsi="Calibri Light" w:cs="Calibri Light"/>
          <w:sz w:val="22"/>
          <w:szCs w:val="22"/>
        </w:rPr>
        <w:t>When examining those who prefer not to enroll in online classes, low income students are slightly over represented – 26% selecting this option compared to 22% of respondents. Additionally</w:t>
      </w:r>
      <w:r w:rsidR="000E7C3C">
        <w:rPr>
          <w:rFonts w:ascii="Calibri Light" w:hAnsi="Calibri Light" w:cs="Calibri Light"/>
          <w:sz w:val="22"/>
          <w:szCs w:val="22"/>
        </w:rPr>
        <w:t>,</w:t>
      </w:r>
      <w:r>
        <w:rPr>
          <w:rFonts w:ascii="Calibri Light" w:hAnsi="Calibri Light" w:cs="Calibri Light"/>
          <w:sz w:val="22"/>
          <w:szCs w:val="22"/>
        </w:rPr>
        <w:t xml:space="preserve"> White non-Hispanic students were more likely to indicate that they prefer to not enroll in online classes while most other race/ethnic subgroups were less likely or equally likely to select this option. </w:t>
      </w:r>
    </w:p>
    <w:p w14:paraId="252BFCC6" w14:textId="77777777" w:rsidR="000E7C3C" w:rsidRPr="002D6A02" w:rsidRDefault="0028704B" w:rsidP="00A4690F">
      <w:pPr>
        <w:rPr>
          <w:rFonts w:ascii="Calibri Light" w:hAnsi="Calibri Light" w:cs="Calibri Light"/>
          <w:sz w:val="22"/>
          <w:szCs w:val="22"/>
        </w:rPr>
      </w:pPr>
      <w:r>
        <w:rPr>
          <w:rFonts w:ascii="Calibri Light" w:hAnsi="Calibri Light" w:cs="Calibri Light"/>
          <w:sz w:val="22"/>
          <w:szCs w:val="22"/>
        </w:rPr>
        <w:t xml:space="preserve">When asked if they would re-enroll if there were both face-to-face and online </w:t>
      </w:r>
      <w:r w:rsidR="000E7C3C">
        <w:rPr>
          <w:rFonts w:ascii="Calibri Light" w:hAnsi="Calibri Light" w:cs="Calibri Light"/>
          <w:sz w:val="22"/>
          <w:szCs w:val="22"/>
        </w:rPr>
        <w:t xml:space="preserve">course </w:t>
      </w:r>
      <w:r>
        <w:rPr>
          <w:rFonts w:ascii="Calibri Light" w:hAnsi="Calibri Light" w:cs="Calibri Light"/>
          <w:sz w:val="22"/>
          <w:szCs w:val="22"/>
        </w:rPr>
        <w:t>options, 52% of respond</w:t>
      </w:r>
      <w:r w:rsidR="000E7C3C">
        <w:rPr>
          <w:rFonts w:ascii="Calibri Light" w:hAnsi="Calibri Light" w:cs="Calibri Light"/>
          <w:sz w:val="22"/>
          <w:szCs w:val="22"/>
        </w:rPr>
        <w:t xml:space="preserve">ents indicated that they would return. </w:t>
      </w:r>
    </w:p>
    <w:tbl>
      <w:tblPr>
        <w:tblpPr w:leftFromText="180" w:rightFromText="180" w:vertAnchor="text" w:horzAnchor="margin" w:tblpXSpec="right" w:tblpY="753"/>
        <w:tblW w:w="0" w:type="auto"/>
        <w:tblCellMar>
          <w:left w:w="0" w:type="dxa"/>
          <w:right w:w="0" w:type="dxa"/>
        </w:tblCellMar>
        <w:tblLook w:val="0600" w:firstRow="0" w:lastRow="0" w:firstColumn="0" w:lastColumn="0" w:noHBand="1" w:noVBand="1"/>
      </w:tblPr>
      <w:tblGrid>
        <w:gridCol w:w="5134"/>
        <w:gridCol w:w="796"/>
      </w:tblGrid>
      <w:tr w:rsidR="00A326C5" w:rsidRPr="000E7C3C" w14:paraId="79306A10" w14:textId="77777777" w:rsidTr="00A326C5">
        <w:trPr>
          <w:trHeight w:val="167"/>
        </w:trPr>
        <w:tc>
          <w:tcPr>
            <w:tcW w:w="5134" w:type="dxa"/>
            <w:tcBorders>
              <w:top w:val="single" w:sz="8" w:space="0" w:color="000000"/>
              <w:left w:val="single" w:sz="8" w:space="0" w:color="000000"/>
              <w:bottom w:val="single" w:sz="8" w:space="0" w:color="000000"/>
              <w:right w:val="single" w:sz="8" w:space="0" w:color="000000"/>
            </w:tcBorders>
            <w:shd w:val="clear" w:color="auto" w:fill="D9E1F2"/>
            <w:tcMar>
              <w:top w:w="15" w:type="dxa"/>
              <w:left w:w="15" w:type="dxa"/>
              <w:bottom w:w="0" w:type="dxa"/>
              <w:right w:w="15" w:type="dxa"/>
            </w:tcMar>
            <w:vAlign w:val="bottom"/>
            <w:hideMark/>
          </w:tcPr>
          <w:p w14:paraId="2FB2DC2D" w14:textId="77777777" w:rsidR="00A326C5" w:rsidRPr="000E7C3C" w:rsidRDefault="00A326C5" w:rsidP="00A326C5">
            <w:pPr>
              <w:spacing w:before="0" w:after="0"/>
              <w:rPr>
                <w:rFonts w:ascii="Calibri Light" w:hAnsi="Calibri Light" w:cs="Calibri Light"/>
                <w:szCs w:val="22"/>
              </w:rPr>
            </w:pPr>
            <w:r w:rsidRPr="000E7C3C">
              <w:rPr>
                <w:rFonts w:ascii="Calibri Light" w:hAnsi="Calibri Light" w:cs="Calibri Light"/>
                <w:b/>
                <w:bCs/>
                <w:szCs w:val="22"/>
              </w:rPr>
              <w:lastRenderedPageBreak/>
              <w:t>Selection</w:t>
            </w:r>
          </w:p>
        </w:tc>
        <w:tc>
          <w:tcPr>
            <w:tcW w:w="796" w:type="dxa"/>
            <w:tcBorders>
              <w:top w:val="single" w:sz="8" w:space="0" w:color="000000"/>
              <w:left w:val="single" w:sz="8" w:space="0" w:color="000000"/>
              <w:bottom w:val="single" w:sz="8" w:space="0" w:color="000000"/>
              <w:right w:val="single" w:sz="8" w:space="0" w:color="000000"/>
            </w:tcBorders>
            <w:shd w:val="clear" w:color="auto" w:fill="D9E1F2"/>
            <w:tcMar>
              <w:top w:w="15" w:type="dxa"/>
              <w:left w:w="15" w:type="dxa"/>
              <w:bottom w:w="0" w:type="dxa"/>
              <w:right w:w="15" w:type="dxa"/>
            </w:tcMar>
            <w:vAlign w:val="bottom"/>
            <w:hideMark/>
          </w:tcPr>
          <w:p w14:paraId="7BB566A9" w14:textId="77777777" w:rsidR="00A326C5" w:rsidRPr="000E7C3C" w:rsidRDefault="00A326C5" w:rsidP="00A326C5">
            <w:pPr>
              <w:spacing w:before="0" w:after="0"/>
              <w:rPr>
                <w:rFonts w:ascii="Calibri Light" w:hAnsi="Calibri Light" w:cs="Calibri Light"/>
                <w:szCs w:val="22"/>
              </w:rPr>
            </w:pPr>
            <w:r w:rsidRPr="000E7C3C">
              <w:rPr>
                <w:rFonts w:ascii="Calibri Light" w:hAnsi="Calibri Light" w:cs="Calibri Light"/>
                <w:b/>
                <w:bCs/>
                <w:szCs w:val="22"/>
              </w:rPr>
              <w:t>Count</w:t>
            </w:r>
          </w:p>
        </w:tc>
      </w:tr>
      <w:tr w:rsidR="00A326C5" w:rsidRPr="000E7C3C" w14:paraId="122BF260" w14:textId="77777777" w:rsidTr="00A326C5">
        <w:trPr>
          <w:trHeight w:val="167"/>
        </w:trPr>
        <w:tc>
          <w:tcPr>
            <w:tcW w:w="5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161CDA4" w14:textId="77777777" w:rsidR="00A326C5" w:rsidRPr="000E7C3C" w:rsidRDefault="00A326C5" w:rsidP="00A326C5">
            <w:pPr>
              <w:spacing w:before="0" w:after="0"/>
              <w:rPr>
                <w:rFonts w:ascii="Calibri Light" w:hAnsi="Calibri Light" w:cs="Calibri Light"/>
                <w:szCs w:val="22"/>
              </w:rPr>
            </w:pPr>
            <w:r w:rsidRPr="000E7C3C">
              <w:rPr>
                <w:rFonts w:ascii="Calibri Light" w:hAnsi="Calibri Light" w:cs="Calibri Light"/>
                <w:szCs w:val="22"/>
              </w:rPr>
              <w:t>I need to prioritize my job/work</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01AE0B9" w14:textId="77777777" w:rsidR="00A326C5" w:rsidRPr="000E7C3C" w:rsidRDefault="00A326C5" w:rsidP="00A326C5">
            <w:pPr>
              <w:spacing w:before="0" w:after="0"/>
              <w:rPr>
                <w:rFonts w:ascii="Calibri Light" w:hAnsi="Calibri Light" w:cs="Calibri Light"/>
                <w:szCs w:val="22"/>
              </w:rPr>
            </w:pPr>
            <w:r w:rsidRPr="000E7C3C">
              <w:rPr>
                <w:rFonts w:ascii="Calibri Light" w:hAnsi="Calibri Light" w:cs="Calibri Light"/>
                <w:szCs w:val="22"/>
              </w:rPr>
              <w:t>134</w:t>
            </w:r>
          </w:p>
        </w:tc>
      </w:tr>
      <w:tr w:rsidR="00A326C5" w:rsidRPr="000E7C3C" w14:paraId="4C1F8902" w14:textId="77777777" w:rsidTr="00A326C5">
        <w:trPr>
          <w:trHeight w:val="167"/>
        </w:trPr>
        <w:tc>
          <w:tcPr>
            <w:tcW w:w="5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AFE0632" w14:textId="77777777" w:rsidR="00A326C5" w:rsidRPr="000E7C3C" w:rsidRDefault="00A326C5" w:rsidP="00A326C5">
            <w:pPr>
              <w:spacing w:before="0" w:after="0"/>
              <w:rPr>
                <w:rFonts w:ascii="Calibri Light" w:hAnsi="Calibri Light" w:cs="Calibri Light"/>
                <w:szCs w:val="22"/>
              </w:rPr>
            </w:pPr>
            <w:r w:rsidRPr="000E7C3C">
              <w:rPr>
                <w:rFonts w:ascii="Calibri Light" w:hAnsi="Calibri Light" w:cs="Calibri Light"/>
                <w:szCs w:val="22"/>
              </w:rPr>
              <w:t>I moved out of the area</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E408448" w14:textId="77777777" w:rsidR="00A326C5" w:rsidRPr="000E7C3C" w:rsidRDefault="00A326C5" w:rsidP="00A326C5">
            <w:pPr>
              <w:spacing w:before="0" w:after="0"/>
              <w:rPr>
                <w:rFonts w:ascii="Calibri Light" w:hAnsi="Calibri Light" w:cs="Calibri Light"/>
                <w:szCs w:val="22"/>
              </w:rPr>
            </w:pPr>
            <w:r w:rsidRPr="000E7C3C">
              <w:rPr>
                <w:rFonts w:ascii="Calibri Light" w:hAnsi="Calibri Light" w:cs="Calibri Light"/>
                <w:szCs w:val="22"/>
              </w:rPr>
              <w:t>100</w:t>
            </w:r>
          </w:p>
        </w:tc>
      </w:tr>
      <w:tr w:rsidR="00A326C5" w:rsidRPr="000E7C3C" w14:paraId="2918C31B" w14:textId="77777777" w:rsidTr="00A326C5">
        <w:trPr>
          <w:trHeight w:val="167"/>
        </w:trPr>
        <w:tc>
          <w:tcPr>
            <w:tcW w:w="5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0D7FD2C" w14:textId="77777777" w:rsidR="00A326C5" w:rsidRPr="000E7C3C" w:rsidRDefault="00A326C5" w:rsidP="00A326C5">
            <w:pPr>
              <w:spacing w:before="0" w:after="0"/>
              <w:rPr>
                <w:rFonts w:ascii="Calibri Light" w:hAnsi="Calibri Light" w:cs="Calibri Light"/>
                <w:szCs w:val="22"/>
              </w:rPr>
            </w:pPr>
            <w:r w:rsidRPr="000E7C3C">
              <w:rPr>
                <w:rFonts w:ascii="Calibri Light" w:hAnsi="Calibri Light" w:cs="Calibri Light"/>
                <w:szCs w:val="22"/>
              </w:rPr>
              <w:t>Other</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9186CF5" w14:textId="77777777" w:rsidR="00A326C5" w:rsidRPr="000E7C3C" w:rsidRDefault="00A326C5" w:rsidP="00A326C5">
            <w:pPr>
              <w:spacing w:before="0" w:after="0"/>
              <w:rPr>
                <w:rFonts w:ascii="Calibri Light" w:hAnsi="Calibri Light" w:cs="Calibri Light"/>
                <w:szCs w:val="22"/>
              </w:rPr>
            </w:pPr>
            <w:r w:rsidRPr="000E7C3C">
              <w:rPr>
                <w:rFonts w:ascii="Calibri Light" w:hAnsi="Calibri Light" w:cs="Calibri Light"/>
                <w:szCs w:val="22"/>
              </w:rPr>
              <w:t>86</w:t>
            </w:r>
          </w:p>
        </w:tc>
      </w:tr>
      <w:tr w:rsidR="00A326C5" w:rsidRPr="000E7C3C" w14:paraId="4CF94175" w14:textId="77777777" w:rsidTr="00A326C5">
        <w:trPr>
          <w:trHeight w:val="167"/>
        </w:trPr>
        <w:tc>
          <w:tcPr>
            <w:tcW w:w="5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6019CF4" w14:textId="77777777" w:rsidR="00A326C5" w:rsidRPr="000E7C3C" w:rsidRDefault="00A326C5" w:rsidP="00A326C5">
            <w:pPr>
              <w:spacing w:before="0" w:after="0"/>
              <w:rPr>
                <w:rFonts w:ascii="Calibri Light" w:hAnsi="Calibri Light" w:cs="Calibri Light"/>
                <w:szCs w:val="22"/>
              </w:rPr>
            </w:pPr>
            <w:r w:rsidRPr="000E7C3C">
              <w:rPr>
                <w:rFonts w:ascii="Calibri Light" w:hAnsi="Calibri Light" w:cs="Calibri Light"/>
                <w:szCs w:val="22"/>
              </w:rPr>
              <w:t>The course(s) I need are not offered at the time(s) I need them</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6EF14AE" w14:textId="77777777" w:rsidR="00A326C5" w:rsidRPr="000E7C3C" w:rsidRDefault="00A326C5" w:rsidP="00A326C5">
            <w:pPr>
              <w:spacing w:before="0" w:after="0"/>
              <w:rPr>
                <w:rFonts w:ascii="Calibri Light" w:hAnsi="Calibri Light" w:cs="Calibri Light"/>
                <w:szCs w:val="22"/>
              </w:rPr>
            </w:pPr>
            <w:r w:rsidRPr="000E7C3C">
              <w:rPr>
                <w:rFonts w:ascii="Calibri Light" w:hAnsi="Calibri Light" w:cs="Calibri Light"/>
                <w:szCs w:val="22"/>
              </w:rPr>
              <w:t>79</w:t>
            </w:r>
          </w:p>
        </w:tc>
      </w:tr>
      <w:tr w:rsidR="00A326C5" w:rsidRPr="000E7C3C" w14:paraId="3DE9C90B" w14:textId="77777777" w:rsidTr="00A326C5">
        <w:trPr>
          <w:trHeight w:val="334"/>
        </w:trPr>
        <w:tc>
          <w:tcPr>
            <w:tcW w:w="5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151153A" w14:textId="77777777" w:rsidR="00A326C5" w:rsidRPr="000E7C3C" w:rsidRDefault="00A326C5" w:rsidP="00A326C5">
            <w:pPr>
              <w:spacing w:before="0" w:after="0"/>
              <w:rPr>
                <w:rFonts w:ascii="Calibri Light" w:hAnsi="Calibri Light" w:cs="Calibri Light"/>
                <w:szCs w:val="22"/>
              </w:rPr>
            </w:pPr>
            <w:r w:rsidRPr="000E7C3C">
              <w:rPr>
                <w:rFonts w:ascii="Calibri Light" w:hAnsi="Calibri Light" w:cs="Calibri Light"/>
                <w:szCs w:val="22"/>
              </w:rPr>
              <w:t>I need to focus on my mental health/wellness</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EA7FEE0" w14:textId="77777777" w:rsidR="00A326C5" w:rsidRPr="000E7C3C" w:rsidRDefault="00A326C5" w:rsidP="00A326C5">
            <w:pPr>
              <w:spacing w:before="0" w:after="0"/>
              <w:rPr>
                <w:rFonts w:ascii="Calibri Light" w:hAnsi="Calibri Light" w:cs="Calibri Light"/>
                <w:szCs w:val="22"/>
              </w:rPr>
            </w:pPr>
            <w:r w:rsidRPr="000E7C3C">
              <w:rPr>
                <w:rFonts w:ascii="Calibri Light" w:hAnsi="Calibri Light" w:cs="Calibri Light"/>
                <w:szCs w:val="22"/>
              </w:rPr>
              <w:t>66</w:t>
            </w:r>
          </w:p>
        </w:tc>
      </w:tr>
      <w:tr w:rsidR="00A326C5" w:rsidRPr="000E7C3C" w14:paraId="4997B40B" w14:textId="77777777" w:rsidTr="00A326C5">
        <w:trPr>
          <w:trHeight w:val="167"/>
        </w:trPr>
        <w:tc>
          <w:tcPr>
            <w:tcW w:w="5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CD2739A" w14:textId="77777777" w:rsidR="00A326C5" w:rsidRPr="000E7C3C" w:rsidRDefault="00A326C5" w:rsidP="00A326C5">
            <w:pPr>
              <w:spacing w:before="0" w:after="0"/>
              <w:rPr>
                <w:rFonts w:ascii="Calibri Light" w:hAnsi="Calibri Light" w:cs="Calibri Light"/>
                <w:szCs w:val="22"/>
              </w:rPr>
            </w:pPr>
            <w:r w:rsidRPr="000E7C3C">
              <w:rPr>
                <w:rFonts w:ascii="Calibri Light" w:hAnsi="Calibri Light" w:cs="Calibri Light"/>
                <w:szCs w:val="22"/>
              </w:rPr>
              <w:t>I cannot find a program of study that interests me</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0A9B529" w14:textId="77777777" w:rsidR="00A326C5" w:rsidRPr="000E7C3C" w:rsidRDefault="00A326C5" w:rsidP="00A326C5">
            <w:pPr>
              <w:spacing w:before="0" w:after="0"/>
              <w:rPr>
                <w:rFonts w:ascii="Calibri Light" w:hAnsi="Calibri Light" w:cs="Calibri Light"/>
                <w:szCs w:val="22"/>
              </w:rPr>
            </w:pPr>
            <w:r w:rsidRPr="000E7C3C">
              <w:rPr>
                <w:rFonts w:ascii="Calibri Light" w:hAnsi="Calibri Light" w:cs="Calibri Light"/>
                <w:szCs w:val="22"/>
              </w:rPr>
              <w:t>64</w:t>
            </w:r>
          </w:p>
        </w:tc>
      </w:tr>
      <w:tr w:rsidR="00A326C5" w:rsidRPr="000E7C3C" w14:paraId="2961FAA4" w14:textId="77777777" w:rsidTr="00A326C5">
        <w:trPr>
          <w:trHeight w:val="167"/>
        </w:trPr>
        <w:tc>
          <w:tcPr>
            <w:tcW w:w="5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BE2F524" w14:textId="77777777" w:rsidR="00A326C5" w:rsidRPr="000E7C3C" w:rsidRDefault="00A326C5" w:rsidP="00A326C5">
            <w:pPr>
              <w:spacing w:before="0" w:after="0"/>
              <w:rPr>
                <w:rFonts w:ascii="Calibri Light" w:hAnsi="Calibri Light" w:cs="Calibri Light"/>
                <w:szCs w:val="22"/>
              </w:rPr>
            </w:pPr>
            <w:r w:rsidRPr="000E7C3C">
              <w:rPr>
                <w:rFonts w:ascii="Calibri Light" w:hAnsi="Calibri Light" w:cs="Calibri Light"/>
                <w:szCs w:val="22"/>
              </w:rPr>
              <w:t>I need to prioritize my care for children/family</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CE35C8B" w14:textId="77777777" w:rsidR="00A326C5" w:rsidRPr="000E7C3C" w:rsidRDefault="00A326C5" w:rsidP="00A326C5">
            <w:pPr>
              <w:spacing w:before="0" w:after="0"/>
              <w:rPr>
                <w:rFonts w:ascii="Calibri Light" w:hAnsi="Calibri Light" w:cs="Calibri Light"/>
                <w:szCs w:val="22"/>
              </w:rPr>
            </w:pPr>
            <w:r w:rsidRPr="000E7C3C">
              <w:rPr>
                <w:rFonts w:ascii="Calibri Light" w:hAnsi="Calibri Light" w:cs="Calibri Light"/>
                <w:szCs w:val="22"/>
              </w:rPr>
              <w:t>55</w:t>
            </w:r>
          </w:p>
        </w:tc>
      </w:tr>
      <w:tr w:rsidR="00A326C5" w:rsidRPr="000E7C3C" w14:paraId="13746983" w14:textId="77777777" w:rsidTr="00A326C5">
        <w:trPr>
          <w:trHeight w:val="167"/>
        </w:trPr>
        <w:tc>
          <w:tcPr>
            <w:tcW w:w="5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ED93D9F" w14:textId="77777777" w:rsidR="00A326C5" w:rsidRPr="000E7C3C" w:rsidRDefault="00A326C5" w:rsidP="00A326C5">
            <w:pPr>
              <w:spacing w:before="0" w:after="0"/>
              <w:rPr>
                <w:rFonts w:ascii="Calibri Light" w:hAnsi="Calibri Light" w:cs="Calibri Light"/>
                <w:szCs w:val="22"/>
              </w:rPr>
            </w:pPr>
            <w:r w:rsidRPr="000E7C3C">
              <w:rPr>
                <w:rFonts w:ascii="Calibri Light" w:hAnsi="Calibri Light" w:cs="Calibri Light"/>
                <w:szCs w:val="22"/>
              </w:rPr>
              <w:t>I need to focus on my physical health/wellness</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F1DC0A5" w14:textId="77777777" w:rsidR="00A326C5" w:rsidRPr="000E7C3C" w:rsidRDefault="00A326C5" w:rsidP="00A326C5">
            <w:pPr>
              <w:spacing w:before="0" w:after="0"/>
              <w:rPr>
                <w:rFonts w:ascii="Calibri Light" w:hAnsi="Calibri Light" w:cs="Calibri Light"/>
                <w:szCs w:val="22"/>
              </w:rPr>
            </w:pPr>
            <w:r w:rsidRPr="000E7C3C">
              <w:rPr>
                <w:rFonts w:ascii="Calibri Light" w:hAnsi="Calibri Light" w:cs="Calibri Light"/>
                <w:szCs w:val="22"/>
              </w:rPr>
              <w:t>52</w:t>
            </w:r>
          </w:p>
        </w:tc>
      </w:tr>
      <w:tr w:rsidR="00A326C5" w:rsidRPr="000E7C3C" w14:paraId="4331F962" w14:textId="77777777" w:rsidTr="00A326C5">
        <w:trPr>
          <w:trHeight w:val="167"/>
        </w:trPr>
        <w:tc>
          <w:tcPr>
            <w:tcW w:w="5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4008BD2" w14:textId="77777777" w:rsidR="00A326C5" w:rsidRPr="000E7C3C" w:rsidRDefault="00A326C5" w:rsidP="00A326C5">
            <w:pPr>
              <w:spacing w:before="0" w:after="0"/>
              <w:rPr>
                <w:rFonts w:ascii="Calibri Light" w:hAnsi="Calibri Light" w:cs="Calibri Light"/>
                <w:szCs w:val="22"/>
              </w:rPr>
            </w:pPr>
            <w:r w:rsidRPr="000E7C3C">
              <w:rPr>
                <w:rFonts w:ascii="Calibri Light" w:hAnsi="Calibri Light" w:cs="Calibri Light"/>
                <w:szCs w:val="22"/>
              </w:rPr>
              <w:t>I cannot afford to attend college right now</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400F132" w14:textId="77777777" w:rsidR="00A326C5" w:rsidRPr="000E7C3C" w:rsidRDefault="00A326C5" w:rsidP="00A326C5">
            <w:pPr>
              <w:spacing w:before="0" w:after="0"/>
              <w:rPr>
                <w:rFonts w:ascii="Calibri Light" w:hAnsi="Calibri Light" w:cs="Calibri Light"/>
                <w:szCs w:val="22"/>
              </w:rPr>
            </w:pPr>
            <w:r w:rsidRPr="000E7C3C">
              <w:rPr>
                <w:rFonts w:ascii="Calibri Light" w:hAnsi="Calibri Light" w:cs="Calibri Light"/>
                <w:szCs w:val="22"/>
              </w:rPr>
              <w:t>51</w:t>
            </w:r>
          </w:p>
        </w:tc>
      </w:tr>
    </w:tbl>
    <w:p w14:paraId="1FB0A4BC" w14:textId="490D9EB2" w:rsidR="000E7C3C" w:rsidRPr="002D6A02" w:rsidRDefault="000E7C3C" w:rsidP="00A4690F">
      <w:pPr>
        <w:rPr>
          <w:rFonts w:ascii="Calibri Light" w:hAnsi="Calibri Light" w:cs="Calibri Light"/>
          <w:sz w:val="22"/>
          <w:szCs w:val="22"/>
        </w:rPr>
      </w:pPr>
      <w:r>
        <w:rPr>
          <w:rFonts w:ascii="Calibri Light" w:hAnsi="Calibri Light" w:cs="Calibri Light"/>
          <w:sz w:val="22"/>
          <w:szCs w:val="22"/>
        </w:rPr>
        <w:t>The remaining 48% were asked what the three largest obstacles to their re-enrollment were.</w:t>
      </w:r>
      <w:r w:rsidR="00A326C5">
        <w:rPr>
          <w:rFonts w:ascii="Calibri Light" w:hAnsi="Calibri Light" w:cs="Calibri Light"/>
          <w:sz w:val="22"/>
          <w:szCs w:val="22"/>
        </w:rPr>
        <w:t xml:space="preserve"> Respondents were only allowed to select up to three items.</w:t>
      </w:r>
      <w:r>
        <w:rPr>
          <w:rFonts w:ascii="Calibri Light" w:hAnsi="Calibri Light" w:cs="Calibri Light"/>
          <w:sz w:val="22"/>
          <w:szCs w:val="22"/>
        </w:rPr>
        <w:t xml:space="preserve"> The main themes for those that selected other were transfer</w:t>
      </w:r>
      <w:r w:rsidR="00A326C5">
        <w:rPr>
          <w:rFonts w:ascii="Calibri Light" w:hAnsi="Calibri Light" w:cs="Calibri Light"/>
          <w:sz w:val="22"/>
          <w:szCs w:val="22"/>
        </w:rPr>
        <w:t xml:space="preserve">red/graduated/completed course requirements, they have switched schools, or they prefer in person instruction. </w:t>
      </w:r>
    </w:p>
    <w:p w14:paraId="3BC82807" w14:textId="513C34A1" w:rsidR="0028704B" w:rsidRPr="002D6A02" w:rsidRDefault="00A326C5" w:rsidP="00A4690F">
      <w:pPr>
        <w:rPr>
          <w:rFonts w:ascii="Calibri Light" w:hAnsi="Calibri Light" w:cs="Calibri Light"/>
          <w:sz w:val="22"/>
          <w:szCs w:val="22"/>
        </w:rPr>
      </w:pPr>
      <w:r>
        <w:rPr>
          <w:rFonts w:ascii="Calibri Light" w:hAnsi="Calibri Light" w:cs="Calibri Light"/>
          <w:sz w:val="22"/>
          <w:szCs w:val="22"/>
        </w:rPr>
        <w:t>Finally, respondents were asked to indicate what the top three things San Mateo Community Colleges could do to support their return to college in the future. Once again students were only allowed to select up to three options. Of those who selected Other, over half indicated None/Not applicable, a minority indicated a return to in person instruction, and finally more diverse course offerings.</w:t>
      </w:r>
    </w:p>
    <w:tbl>
      <w:tblPr>
        <w:tblpPr w:leftFromText="180" w:rightFromText="180" w:vertAnchor="text" w:horzAnchor="margin" w:tblpY="-35"/>
        <w:tblW w:w="7460" w:type="dxa"/>
        <w:tblCellMar>
          <w:left w:w="0" w:type="dxa"/>
          <w:right w:w="0" w:type="dxa"/>
        </w:tblCellMar>
        <w:tblLook w:val="0600" w:firstRow="0" w:lastRow="0" w:firstColumn="0" w:lastColumn="0" w:noHBand="1" w:noVBand="1"/>
      </w:tblPr>
      <w:tblGrid>
        <w:gridCol w:w="6671"/>
        <w:gridCol w:w="789"/>
      </w:tblGrid>
      <w:tr w:rsidR="00A326C5" w:rsidRPr="00207E3C" w14:paraId="7D1F37A5" w14:textId="77777777" w:rsidTr="00A326C5">
        <w:trPr>
          <w:trHeight w:val="200"/>
        </w:trPr>
        <w:tc>
          <w:tcPr>
            <w:tcW w:w="6671" w:type="dxa"/>
            <w:tcBorders>
              <w:top w:val="single" w:sz="8" w:space="0" w:color="000000"/>
              <w:left w:val="single" w:sz="8" w:space="0" w:color="000000"/>
              <w:bottom w:val="single" w:sz="8" w:space="0" w:color="000000"/>
              <w:right w:val="single" w:sz="8" w:space="0" w:color="000000"/>
            </w:tcBorders>
            <w:shd w:val="clear" w:color="auto" w:fill="D9E1F2"/>
            <w:tcMar>
              <w:top w:w="15" w:type="dxa"/>
              <w:left w:w="15" w:type="dxa"/>
              <w:bottom w:w="0" w:type="dxa"/>
              <w:right w:w="15" w:type="dxa"/>
            </w:tcMar>
            <w:vAlign w:val="bottom"/>
            <w:hideMark/>
          </w:tcPr>
          <w:p w14:paraId="6738A3FC" w14:textId="77777777" w:rsidR="00A326C5" w:rsidRPr="00207E3C" w:rsidRDefault="00A326C5" w:rsidP="00A326C5">
            <w:pPr>
              <w:spacing w:before="0" w:after="0"/>
              <w:rPr>
                <w:rFonts w:ascii="Calibri Light" w:hAnsi="Calibri Light" w:cs="Calibri Light"/>
                <w:szCs w:val="22"/>
              </w:rPr>
            </w:pPr>
            <w:r w:rsidRPr="00207E3C">
              <w:rPr>
                <w:rFonts w:ascii="Calibri Light" w:hAnsi="Calibri Light" w:cs="Calibri Light"/>
                <w:b/>
                <w:bCs/>
                <w:szCs w:val="22"/>
              </w:rPr>
              <w:t>Selection</w:t>
            </w:r>
          </w:p>
        </w:tc>
        <w:tc>
          <w:tcPr>
            <w:tcW w:w="789" w:type="dxa"/>
            <w:tcBorders>
              <w:top w:val="single" w:sz="8" w:space="0" w:color="000000"/>
              <w:left w:val="single" w:sz="8" w:space="0" w:color="000000"/>
              <w:bottom w:val="single" w:sz="8" w:space="0" w:color="000000"/>
              <w:right w:val="single" w:sz="8" w:space="0" w:color="000000"/>
            </w:tcBorders>
            <w:shd w:val="clear" w:color="auto" w:fill="D9E1F2"/>
            <w:tcMar>
              <w:top w:w="15" w:type="dxa"/>
              <w:left w:w="15" w:type="dxa"/>
              <w:bottom w:w="0" w:type="dxa"/>
              <w:right w:w="15" w:type="dxa"/>
            </w:tcMar>
            <w:vAlign w:val="bottom"/>
            <w:hideMark/>
          </w:tcPr>
          <w:p w14:paraId="02F7F283" w14:textId="77777777" w:rsidR="00A326C5" w:rsidRPr="00207E3C" w:rsidRDefault="00A326C5" w:rsidP="00A326C5">
            <w:pPr>
              <w:spacing w:before="0" w:after="0"/>
              <w:rPr>
                <w:rFonts w:ascii="Calibri Light" w:hAnsi="Calibri Light" w:cs="Calibri Light"/>
                <w:szCs w:val="22"/>
              </w:rPr>
            </w:pPr>
            <w:r w:rsidRPr="00207E3C">
              <w:rPr>
                <w:rFonts w:ascii="Calibri Light" w:hAnsi="Calibri Light" w:cs="Calibri Light"/>
                <w:b/>
                <w:bCs/>
                <w:szCs w:val="22"/>
              </w:rPr>
              <w:t>Count</w:t>
            </w:r>
          </w:p>
        </w:tc>
      </w:tr>
      <w:tr w:rsidR="00A326C5" w:rsidRPr="00207E3C" w14:paraId="35013328" w14:textId="77777777" w:rsidTr="00A326C5">
        <w:trPr>
          <w:trHeight w:val="394"/>
        </w:trPr>
        <w:tc>
          <w:tcPr>
            <w:tcW w:w="66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1A6ADA8" w14:textId="77777777" w:rsidR="00A326C5" w:rsidRPr="00207E3C" w:rsidRDefault="00A326C5" w:rsidP="00A326C5">
            <w:pPr>
              <w:spacing w:before="0" w:after="0"/>
              <w:rPr>
                <w:rFonts w:ascii="Calibri Light" w:hAnsi="Calibri Light" w:cs="Calibri Light"/>
                <w:szCs w:val="22"/>
              </w:rPr>
            </w:pPr>
            <w:r w:rsidRPr="00207E3C">
              <w:rPr>
                <w:rFonts w:ascii="Calibri Light" w:hAnsi="Calibri Light" w:cs="Calibri Light"/>
                <w:szCs w:val="22"/>
              </w:rPr>
              <w:t>More scheduling options: getting the courses I want when I want them</w:t>
            </w:r>
          </w:p>
        </w:tc>
        <w:tc>
          <w:tcPr>
            <w:tcW w:w="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260C20C" w14:textId="77777777" w:rsidR="00A326C5" w:rsidRPr="00207E3C" w:rsidRDefault="00A326C5" w:rsidP="00A326C5">
            <w:pPr>
              <w:spacing w:before="0" w:after="0"/>
              <w:rPr>
                <w:rFonts w:ascii="Calibri Light" w:hAnsi="Calibri Light" w:cs="Calibri Light"/>
                <w:szCs w:val="22"/>
              </w:rPr>
            </w:pPr>
            <w:r w:rsidRPr="00207E3C">
              <w:rPr>
                <w:rFonts w:ascii="Calibri Light" w:hAnsi="Calibri Light" w:cs="Calibri Light"/>
                <w:szCs w:val="22"/>
              </w:rPr>
              <w:t>328</w:t>
            </w:r>
          </w:p>
        </w:tc>
      </w:tr>
      <w:tr w:rsidR="00A326C5" w:rsidRPr="00207E3C" w14:paraId="70CEF7E5" w14:textId="77777777" w:rsidTr="00A326C5">
        <w:trPr>
          <w:trHeight w:val="200"/>
        </w:trPr>
        <w:tc>
          <w:tcPr>
            <w:tcW w:w="66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A14557C" w14:textId="77777777" w:rsidR="00A326C5" w:rsidRPr="00207E3C" w:rsidRDefault="00A326C5" w:rsidP="00A326C5">
            <w:pPr>
              <w:spacing w:before="0" w:after="0"/>
              <w:rPr>
                <w:rFonts w:ascii="Calibri Light" w:hAnsi="Calibri Light" w:cs="Calibri Light"/>
                <w:szCs w:val="22"/>
              </w:rPr>
            </w:pPr>
            <w:r w:rsidRPr="00207E3C">
              <w:rPr>
                <w:rFonts w:ascii="Calibri Light" w:hAnsi="Calibri Light" w:cs="Calibri Light"/>
                <w:szCs w:val="22"/>
              </w:rPr>
              <w:t>Financial Support</w:t>
            </w:r>
          </w:p>
        </w:tc>
        <w:tc>
          <w:tcPr>
            <w:tcW w:w="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9202241" w14:textId="77777777" w:rsidR="00A326C5" w:rsidRPr="00207E3C" w:rsidRDefault="00A326C5" w:rsidP="00A326C5">
            <w:pPr>
              <w:spacing w:before="0" w:after="0"/>
              <w:rPr>
                <w:rFonts w:ascii="Calibri Light" w:hAnsi="Calibri Light" w:cs="Calibri Light"/>
                <w:szCs w:val="22"/>
              </w:rPr>
            </w:pPr>
            <w:r w:rsidRPr="00207E3C">
              <w:rPr>
                <w:rFonts w:ascii="Calibri Light" w:hAnsi="Calibri Light" w:cs="Calibri Light"/>
                <w:szCs w:val="22"/>
              </w:rPr>
              <w:t>323</w:t>
            </w:r>
          </w:p>
        </w:tc>
      </w:tr>
      <w:tr w:rsidR="00A326C5" w:rsidRPr="00207E3C" w14:paraId="4519844E" w14:textId="77777777" w:rsidTr="00A326C5">
        <w:trPr>
          <w:trHeight w:val="200"/>
        </w:trPr>
        <w:tc>
          <w:tcPr>
            <w:tcW w:w="66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F08F5B1" w14:textId="77777777" w:rsidR="00A326C5" w:rsidRPr="00207E3C" w:rsidRDefault="00A326C5" w:rsidP="00A326C5">
            <w:pPr>
              <w:spacing w:before="0" w:after="0"/>
              <w:rPr>
                <w:rFonts w:ascii="Calibri Light" w:hAnsi="Calibri Light" w:cs="Calibri Light"/>
                <w:szCs w:val="22"/>
              </w:rPr>
            </w:pPr>
            <w:r w:rsidRPr="00207E3C">
              <w:rPr>
                <w:rFonts w:ascii="Calibri Light" w:hAnsi="Calibri Light" w:cs="Calibri Light"/>
                <w:szCs w:val="22"/>
              </w:rPr>
              <w:t>Help choosing courses programs etc.</w:t>
            </w:r>
          </w:p>
        </w:tc>
        <w:tc>
          <w:tcPr>
            <w:tcW w:w="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5C6578D" w14:textId="77777777" w:rsidR="00A326C5" w:rsidRPr="00207E3C" w:rsidRDefault="00A326C5" w:rsidP="00A326C5">
            <w:pPr>
              <w:spacing w:before="0" w:after="0"/>
              <w:rPr>
                <w:rFonts w:ascii="Calibri Light" w:hAnsi="Calibri Light" w:cs="Calibri Light"/>
                <w:szCs w:val="22"/>
              </w:rPr>
            </w:pPr>
            <w:r w:rsidRPr="00207E3C">
              <w:rPr>
                <w:rFonts w:ascii="Calibri Light" w:hAnsi="Calibri Light" w:cs="Calibri Light"/>
                <w:szCs w:val="22"/>
              </w:rPr>
              <w:t>203</w:t>
            </w:r>
          </w:p>
        </w:tc>
      </w:tr>
      <w:tr w:rsidR="00A326C5" w:rsidRPr="00207E3C" w14:paraId="0E7369DC" w14:textId="77777777" w:rsidTr="00A326C5">
        <w:trPr>
          <w:trHeight w:val="200"/>
        </w:trPr>
        <w:tc>
          <w:tcPr>
            <w:tcW w:w="66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EF57422" w14:textId="77777777" w:rsidR="00A326C5" w:rsidRPr="00207E3C" w:rsidRDefault="00A326C5" w:rsidP="00A326C5">
            <w:pPr>
              <w:spacing w:before="0" w:after="0"/>
              <w:rPr>
                <w:rFonts w:ascii="Calibri Light" w:hAnsi="Calibri Light" w:cs="Calibri Light"/>
                <w:szCs w:val="22"/>
              </w:rPr>
            </w:pPr>
            <w:r w:rsidRPr="00207E3C">
              <w:rPr>
                <w:rFonts w:ascii="Calibri Light" w:hAnsi="Calibri Light" w:cs="Calibri Light"/>
                <w:szCs w:val="22"/>
              </w:rPr>
              <w:t>Personal counseling</w:t>
            </w:r>
          </w:p>
        </w:tc>
        <w:tc>
          <w:tcPr>
            <w:tcW w:w="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975275A" w14:textId="77777777" w:rsidR="00A326C5" w:rsidRPr="00207E3C" w:rsidRDefault="00A326C5" w:rsidP="00A326C5">
            <w:pPr>
              <w:spacing w:before="0" w:after="0"/>
              <w:rPr>
                <w:rFonts w:ascii="Calibri Light" w:hAnsi="Calibri Light" w:cs="Calibri Light"/>
                <w:szCs w:val="22"/>
              </w:rPr>
            </w:pPr>
            <w:r w:rsidRPr="00207E3C">
              <w:rPr>
                <w:rFonts w:ascii="Calibri Light" w:hAnsi="Calibri Light" w:cs="Calibri Light"/>
                <w:szCs w:val="22"/>
              </w:rPr>
              <w:t>152</w:t>
            </w:r>
          </w:p>
        </w:tc>
      </w:tr>
      <w:tr w:rsidR="00A326C5" w:rsidRPr="00207E3C" w14:paraId="7959CB46" w14:textId="77777777" w:rsidTr="00A326C5">
        <w:trPr>
          <w:trHeight w:val="269"/>
        </w:trPr>
        <w:tc>
          <w:tcPr>
            <w:tcW w:w="66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CB0DF4E" w14:textId="77777777" w:rsidR="00A326C5" w:rsidRPr="00207E3C" w:rsidRDefault="00A326C5" w:rsidP="00A326C5">
            <w:pPr>
              <w:spacing w:before="0" w:after="0"/>
              <w:rPr>
                <w:rFonts w:ascii="Calibri Light" w:hAnsi="Calibri Light" w:cs="Calibri Light"/>
                <w:szCs w:val="22"/>
              </w:rPr>
            </w:pPr>
            <w:r w:rsidRPr="00207E3C">
              <w:rPr>
                <w:rFonts w:ascii="Calibri Light" w:hAnsi="Calibri Light" w:cs="Calibri Light"/>
                <w:szCs w:val="22"/>
              </w:rPr>
              <w:t>Help with registering for courses</w:t>
            </w:r>
          </w:p>
        </w:tc>
        <w:tc>
          <w:tcPr>
            <w:tcW w:w="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873B0FE" w14:textId="77777777" w:rsidR="00A326C5" w:rsidRPr="00207E3C" w:rsidRDefault="00A326C5" w:rsidP="00A326C5">
            <w:pPr>
              <w:spacing w:before="0" w:after="0"/>
              <w:rPr>
                <w:rFonts w:ascii="Calibri Light" w:hAnsi="Calibri Light" w:cs="Calibri Light"/>
                <w:szCs w:val="22"/>
              </w:rPr>
            </w:pPr>
            <w:r w:rsidRPr="00207E3C">
              <w:rPr>
                <w:rFonts w:ascii="Calibri Light" w:hAnsi="Calibri Light" w:cs="Calibri Light"/>
                <w:szCs w:val="22"/>
              </w:rPr>
              <w:t>146</w:t>
            </w:r>
          </w:p>
        </w:tc>
      </w:tr>
      <w:tr w:rsidR="00A326C5" w:rsidRPr="00207E3C" w14:paraId="7C361E04" w14:textId="77777777" w:rsidTr="00A326C5">
        <w:trPr>
          <w:trHeight w:val="200"/>
        </w:trPr>
        <w:tc>
          <w:tcPr>
            <w:tcW w:w="66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4D835D1" w14:textId="77777777" w:rsidR="00A326C5" w:rsidRPr="00207E3C" w:rsidRDefault="00A326C5" w:rsidP="00A326C5">
            <w:pPr>
              <w:spacing w:before="0" w:after="0"/>
              <w:rPr>
                <w:rFonts w:ascii="Calibri Light" w:hAnsi="Calibri Light" w:cs="Calibri Light"/>
                <w:szCs w:val="22"/>
              </w:rPr>
            </w:pPr>
            <w:r w:rsidRPr="00207E3C">
              <w:rPr>
                <w:rFonts w:ascii="Calibri Light" w:hAnsi="Calibri Light" w:cs="Calibri Light"/>
                <w:szCs w:val="22"/>
              </w:rPr>
              <w:t>Other</w:t>
            </w:r>
          </w:p>
        </w:tc>
        <w:tc>
          <w:tcPr>
            <w:tcW w:w="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595504A" w14:textId="77777777" w:rsidR="00A326C5" w:rsidRPr="00207E3C" w:rsidRDefault="00A326C5" w:rsidP="00A326C5">
            <w:pPr>
              <w:spacing w:before="0" w:after="0"/>
              <w:rPr>
                <w:rFonts w:ascii="Calibri Light" w:hAnsi="Calibri Light" w:cs="Calibri Light"/>
                <w:szCs w:val="22"/>
              </w:rPr>
            </w:pPr>
            <w:r w:rsidRPr="00207E3C">
              <w:rPr>
                <w:rFonts w:ascii="Calibri Light" w:hAnsi="Calibri Light" w:cs="Calibri Light"/>
                <w:szCs w:val="22"/>
              </w:rPr>
              <w:t>130</w:t>
            </w:r>
          </w:p>
        </w:tc>
      </w:tr>
      <w:tr w:rsidR="00A326C5" w:rsidRPr="00207E3C" w14:paraId="1E64FA26" w14:textId="77777777" w:rsidTr="00A326C5">
        <w:trPr>
          <w:trHeight w:val="200"/>
        </w:trPr>
        <w:tc>
          <w:tcPr>
            <w:tcW w:w="66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32A7876" w14:textId="77777777" w:rsidR="00A326C5" w:rsidRPr="00207E3C" w:rsidRDefault="00A326C5" w:rsidP="00A326C5">
            <w:pPr>
              <w:spacing w:before="0" w:after="0"/>
              <w:rPr>
                <w:rFonts w:ascii="Calibri Light" w:hAnsi="Calibri Light" w:cs="Calibri Light"/>
                <w:szCs w:val="22"/>
              </w:rPr>
            </w:pPr>
            <w:r w:rsidRPr="00207E3C">
              <w:rPr>
                <w:rFonts w:ascii="Calibri Light" w:hAnsi="Calibri Light" w:cs="Calibri Light"/>
                <w:szCs w:val="22"/>
              </w:rPr>
              <w:t>Transportation to/from campus</w:t>
            </w:r>
          </w:p>
        </w:tc>
        <w:tc>
          <w:tcPr>
            <w:tcW w:w="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F5C2E31" w14:textId="77777777" w:rsidR="00A326C5" w:rsidRPr="00207E3C" w:rsidRDefault="00A326C5" w:rsidP="00A326C5">
            <w:pPr>
              <w:spacing w:before="0" w:after="0"/>
              <w:rPr>
                <w:rFonts w:ascii="Calibri Light" w:hAnsi="Calibri Light" w:cs="Calibri Light"/>
                <w:szCs w:val="22"/>
              </w:rPr>
            </w:pPr>
            <w:r w:rsidRPr="00207E3C">
              <w:rPr>
                <w:rFonts w:ascii="Calibri Light" w:hAnsi="Calibri Light" w:cs="Calibri Light"/>
                <w:szCs w:val="22"/>
              </w:rPr>
              <w:t>88</w:t>
            </w:r>
          </w:p>
        </w:tc>
      </w:tr>
      <w:tr w:rsidR="00A326C5" w:rsidRPr="00207E3C" w14:paraId="0DEB43E4" w14:textId="77777777" w:rsidTr="00A326C5">
        <w:trPr>
          <w:trHeight w:val="269"/>
        </w:trPr>
        <w:tc>
          <w:tcPr>
            <w:tcW w:w="66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2DD504F" w14:textId="77777777" w:rsidR="00A326C5" w:rsidRPr="00207E3C" w:rsidRDefault="00A326C5" w:rsidP="00A326C5">
            <w:pPr>
              <w:spacing w:before="0" w:after="0"/>
              <w:rPr>
                <w:rFonts w:ascii="Calibri Light" w:hAnsi="Calibri Light" w:cs="Calibri Light"/>
                <w:szCs w:val="22"/>
              </w:rPr>
            </w:pPr>
            <w:r w:rsidRPr="00207E3C">
              <w:rPr>
                <w:rFonts w:ascii="Calibri Light" w:hAnsi="Calibri Light" w:cs="Calibri Light"/>
                <w:szCs w:val="22"/>
              </w:rPr>
              <w:t>Support with technology</w:t>
            </w:r>
          </w:p>
        </w:tc>
        <w:tc>
          <w:tcPr>
            <w:tcW w:w="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F5EABA3" w14:textId="77777777" w:rsidR="00A326C5" w:rsidRPr="00207E3C" w:rsidRDefault="00A326C5" w:rsidP="00A326C5">
            <w:pPr>
              <w:spacing w:before="0" w:after="0"/>
              <w:rPr>
                <w:rFonts w:ascii="Calibri Light" w:hAnsi="Calibri Light" w:cs="Calibri Light"/>
                <w:szCs w:val="22"/>
              </w:rPr>
            </w:pPr>
            <w:r w:rsidRPr="00207E3C">
              <w:rPr>
                <w:rFonts w:ascii="Calibri Light" w:hAnsi="Calibri Light" w:cs="Calibri Light"/>
                <w:szCs w:val="22"/>
              </w:rPr>
              <w:t>86</w:t>
            </w:r>
          </w:p>
        </w:tc>
      </w:tr>
      <w:tr w:rsidR="00A326C5" w:rsidRPr="00207E3C" w14:paraId="691C4D69" w14:textId="77777777" w:rsidTr="00A326C5">
        <w:trPr>
          <w:trHeight w:val="200"/>
        </w:trPr>
        <w:tc>
          <w:tcPr>
            <w:tcW w:w="66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59833BC" w14:textId="77777777" w:rsidR="00A326C5" w:rsidRPr="00207E3C" w:rsidRDefault="00A326C5" w:rsidP="00A326C5">
            <w:pPr>
              <w:spacing w:before="0" w:after="0"/>
              <w:rPr>
                <w:rFonts w:ascii="Calibri Light" w:hAnsi="Calibri Light" w:cs="Calibri Light"/>
                <w:szCs w:val="22"/>
              </w:rPr>
            </w:pPr>
            <w:r w:rsidRPr="00207E3C">
              <w:rPr>
                <w:rFonts w:ascii="Calibri Light" w:hAnsi="Calibri Light" w:cs="Calibri Light"/>
                <w:szCs w:val="22"/>
              </w:rPr>
              <w:t>Support with accessing food and/or housing</w:t>
            </w:r>
          </w:p>
        </w:tc>
        <w:tc>
          <w:tcPr>
            <w:tcW w:w="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B0565BA" w14:textId="77777777" w:rsidR="00A326C5" w:rsidRPr="00207E3C" w:rsidRDefault="00A326C5" w:rsidP="00A326C5">
            <w:pPr>
              <w:spacing w:before="0" w:after="0"/>
              <w:rPr>
                <w:rFonts w:ascii="Calibri Light" w:hAnsi="Calibri Light" w:cs="Calibri Light"/>
                <w:szCs w:val="22"/>
              </w:rPr>
            </w:pPr>
            <w:r w:rsidRPr="00207E3C">
              <w:rPr>
                <w:rFonts w:ascii="Calibri Light" w:hAnsi="Calibri Light" w:cs="Calibri Light"/>
                <w:szCs w:val="22"/>
              </w:rPr>
              <w:t>82</w:t>
            </w:r>
          </w:p>
        </w:tc>
      </w:tr>
      <w:tr w:rsidR="00A326C5" w:rsidRPr="00207E3C" w14:paraId="3B0B1955" w14:textId="77777777" w:rsidTr="00A326C5">
        <w:trPr>
          <w:trHeight w:val="200"/>
        </w:trPr>
        <w:tc>
          <w:tcPr>
            <w:tcW w:w="66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DD2A1DD" w14:textId="77777777" w:rsidR="00A326C5" w:rsidRPr="00207E3C" w:rsidRDefault="00A326C5" w:rsidP="00A326C5">
            <w:pPr>
              <w:spacing w:before="0" w:after="0"/>
              <w:rPr>
                <w:rFonts w:ascii="Calibri Light" w:hAnsi="Calibri Light" w:cs="Calibri Light"/>
                <w:szCs w:val="22"/>
              </w:rPr>
            </w:pPr>
            <w:r w:rsidRPr="00207E3C">
              <w:rPr>
                <w:rFonts w:ascii="Calibri Light" w:hAnsi="Calibri Light" w:cs="Calibri Light"/>
                <w:szCs w:val="22"/>
              </w:rPr>
              <w:t>Support with childcare</w:t>
            </w:r>
          </w:p>
        </w:tc>
        <w:tc>
          <w:tcPr>
            <w:tcW w:w="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4988AA2" w14:textId="77777777" w:rsidR="00A326C5" w:rsidRPr="00207E3C" w:rsidRDefault="00A326C5" w:rsidP="00A326C5">
            <w:pPr>
              <w:spacing w:before="0" w:after="0"/>
              <w:rPr>
                <w:rFonts w:ascii="Calibri Light" w:hAnsi="Calibri Light" w:cs="Calibri Light"/>
                <w:szCs w:val="22"/>
              </w:rPr>
            </w:pPr>
            <w:r w:rsidRPr="00207E3C">
              <w:rPr>
                <w:rFonts w:ascii="Calibri Light" w:hAnsi="Calibri Light" w:cs="Calibri Light"/>
                <w:szCs w:val="22"/>
              </w:rPr>
              <w:t>51</w:t>
            </w:r>
          </w:p>
        </w:tc>
      </w:tr>
    </w:tbl>
    <w:p w14:paraId="3ED91C39" w14:textId="1C7C57B3" w:rsidR="00892A6F" w:rsidRDefault="00892A6F" w:rsidP="00A4690F">
      <w:pPr>
        <w:rPr>
          <w:rFonts w:ascii="Calibri Light" w:hAnsi="Calibri Light" w:cs="Calibri Light"/>
          <w:sz w:val="22"/>
          <w:szCs w:val="22"/>
        </w:rPr>
      </w:pPr>
    </w:p>
    <w:p w14:paraId="693D1CA1" w14:textId="2841123D" w:rsidR="000E7C3C" w:rsidRDefault="000E7C3C" w:rsidP="00A4690F">
      <w:pPr>
        <w:rPr>
          <w:rFonts w:ascii="Calibri Light" w:hAnsi="Calibri Light" w:cs="Calibri Light"/>
          <w:sz w:val="22"/>
          <w:szCs w:val="22"/>
        </w:rPr>
      </w:pPr>
    </w:p>
    <w:p w14:paraId="63657797" w14:textId="46A9B5FE" w:rsidR="000E7C3C" w:rsidRDefault="000E7C3C" w:rsidP="00A4690F">
      <w:pPr>
        <w:rPr>
          <w:rFonts w:ascii="Calibri Light" w:hAnsi="Calibri Light" w:cs="Calibri Light"/>
          <w:sz w:val="22"/>
          <w:szCs w:val="22"/>
        </w:rPr>
      </w:pPr>
    </w:p>
    <w:p w14:paraId="77B7BED1" w14:textId="5F204731" w:rsidR="000E7C3C" w:rsidRDefault="000E7C3C" w:rsidP="00A4690F">
      <w:pPr>
        <w:rPr>
          <w:rFonts w:ascii="Calibri Light" w:hAnsi="Calibri Light" w:cs="Calibri Light"/>
          <w:sz w:val="22"/>
          <w:szCs w:val="22"/>
        </w:rPr>
      </w:pPr>
    </w:p>
    <w:p w14:paraId="745818F6" w14:textId="33D7995D" w:rsidR="000E7C3C" w:rsidRDefault="000E7C3C" w:rsidP="00A4690F">
      <w:pPr>
        <w:rPr>
          <w:rFonts w:ascii="Calibri Light" w:hAnsi="Calibri Light" w:cs="Calibri Light"/>
          <w:sz w:val="22"/>
          <w:szCs w:val="22"/>
        </w:rPr>
      </w:pPr>
    </w:p>
    <w:p w14:paraId="71234333" w14:textId="70D5E121" w:rsidR="00A326C5" w:rsidRDefault="00A326C5" w:rsidP="00A4690F">
      <w:pPr>
        <w:rPr>
          <w:rFonts w:ascii="Calibri Light" w:hAnsi="Calibri Light" w:cs="Calibri Light"/>
          <w:sz w:val="22"/>
          <w:szCs w:val="22"/>
        </w:rPr>
      </w:pPr>
    </w:p>
    <w:p w14:paraId="582A9484" w14:textId="2CF46019" w:rsidR="00A326C5" w:rsidRDefault="00A326C5" w:rsidP="00A4690F">
      <w:pPr>
        <w:rPr>
          <w:rFonts w:ascii="Calibri Light" w:hAnsi="Calibri Light" w:cs="Calibri Light"/>
          <w:sz w:val="22"/>
          <w:szCs w:val="22"/>
        </w:rPr>
      </w:pPr>
    </w:p>
    <w:p w14:paraId="3617757A" w14:textId="77777777" w:rsidR="00A326C5" w:rsidRDefault="00A326C5" w:rsidP="00A4690F">
      <w:pPr>
        <w:rPr>
          <w:rFonts w:ascii="Calibri Light" w:hAnsi="Calibri Light" w:cs="Calibri Light"/>
          <w:sz w:val="22"/>
          <w:szCs w:val="22"/>
        </w:rPr>
      </w:pPr>
    </w:p>
    <w:p w14:paraId="2E4C4609" w14:textId="29F09D49" w:rsidR="00B806F2" w:rsidRPr="00C35FB9" w:rsidRDefault="00B806F2" w:rsidP="00B806F2">
      <w:pPr>
        <w:pStyle w:val="Heading3"/>
        <w:rPr>
          <w:rFonts w:ascii="Calibri Light" w:hAnsi="Calibri Light" w:cs="Calibri Light"/>
          <w:sz w:val="22"/>
          <w:szCs w:val="22"/>
        </w:rPr>
      </w:pPr>
      <w:r w:rsidRPr="00C35FB9">
        <w:rPr>
          <w:rFonts w:ascii="Calibri Light" w:hAnsi="Calibri Light" w:cs="Calibri Light"/>
          <w:sz w:val="22"/>
          <w:szCs w:val="22"/>
        </w:rPr>
        <w:t>Summary</w:t>
      </w:r>
    </w:p>
    <w:p w14:paraId="36FBE343" w14:textId="56F49114" w:rsidR="00021797" w:rsidRPr="00C35FB9" w:rsidRDefault="00A326C5" w:rsidP="00021797">
      <w:pPr>
        <w:rPr>
          <w:rFonts w:ascii="Calibri Light" w:hAnsi="Calibri Light" w:cs="Calibri Light"/>
          <w:sz w:val="22"/>
          <w:szCs w:val="22"/>
        </w:rPr>
      </w:pPr>
      <w:r>
        <w:rPr>
          <w:rFonts w:ascii="Calibri Light" w:hAnsi="Calibri Light" w:cs="Calibri Light"/>
          <w:sz w:val="22"/>
          <w:szCs w:val="22"/>
        </w:rPr>
        <w:t xml:space="preserve">The students who stop out were </w:t>
      </w:r>
      <w:r w:rsidR="00207E3C">
        <w:rPr>
          <w:rFonts w:ascii="Calibri Light" w:hAnsi="Calibri Light" w:cs="Calibri Light"/>
          <w:sz w:val="22"/>
          <w:szCs w:val="22"/>
        </w:rPr>
        <w:t>generally similar to the overall population of students who attended Fall 2019 and Spring 2020.</w:t>
      </w:r>
      <w:r>
        <w:rPr>
          <w:rFonts w:ascii="Calibri Light" w:hAnsi="Calibri Light" w:cs="Calibri Light"/>
          <w:sz w:val="22"/>
          <w:szCs w:val="22"/>
        </w:rPr>
        <w:t xml:space="preserve"> </w:t>
      </w:r>
      <w:r w:rsidR="00207E3C">
        <w:rPr>
          <w:rFonts w:ascii="Calibri Light" w:hAnsi="Calibri Light" w:cs="Calibri Light"/>
          <w:sz w:val="22"/>
          <w:szCs w:val="22"/>
        </w:rPr>
        <w:t xml:space="preserve">While a preference for in person instruction was a concern for a subset of respondents, it was never the most common issue. Prioritization of work and flexibility around course scheduling were recurring themes throughout the survey. </w:t>
      </w:r>
    </w:p>
    <w:p w14:paraId="70EED8A9" w14:textId="11E967DD" w:rsidR="00892A6F" w:rsidRPr="00697099" w:rsidRDefault="00892A6F" w:rsidP="00B22EED">
      <w:pPr>
        <w:rPr>
          <w:rFonts w:ascii="Calibri Light" w:hAnsi="Calibri Light" w:cs="Calibri Light"/>
          <w:sz w:val="22"/>
          <w:szCs w:val="22"/>
        </w:rPr>
      </w:pPr>
    </w:p>
    <w:sectPr w:rsidR="00892A6F" w:rsidRPr="00697099" w:rsidSect="003D2C1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0B1FD" w14:textId="77777777" w:rsidR="005E237C" w:rsidRDefault="005E237C" w:rsidP="00240D34">
      <w:r>
        <w:separator/>
      </w:r>
    </w:p>
  </w:endnote>
  <w:endnote w:type="continuationSeparator" w:id="0">
    <w:p w14:paraId="192DFB8B" w14:textId="77777777" w:rsidR="005E237C" w:rsidRDefault="005E237C" w:rsidP="00240D34">
      <w:r>
        <w:continuationSeparator/>
      </w:r>
    </w:p>
  </w:endnote>
  <w:endnote w:type="continuationNotice" w:id="1">
    <w:p w14:paraId="6E6E4DA2" w14:textId="77777777" w:rsidR="005E237C" w:rsidRDefault="005E23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10EA3" w14:textId="77777777" w:rsidR="008D5828" w:rsidRDefault="008D5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3861186"/>
      <w:docPartObj>
        <w:docPartGallery w:val="Page Numbers (Bottom of Page)"/>
        <w:docPartUnique/>
      </w:docPartObj>
    </w:sdtPr>
    <w:sdtEndPr>
      <w:rPr>
        <w:color w:val="7F7F7F" w:themeColor="background1" w:themeShade="7F"/>
        <w:spacing w:val="60"/>
      </w:rPr>
    </w:sdtEndPr>
    <w:sdtContent>
      <w:p w14:paraId="25CF3878" w14:textId="71A4FC4F" w:rsidR="00240D34" w:rsidRDefault="00240D34" w:rsidP="009727A8">
        <w:pPr>
          <w:pStyle w:val="Footer"/>
          <w:pBdr>
            <w:top w:val="single" w:sz="4" w:space="1" w:color="D9D9D9" w:themeColor="background1" w:themeShade="D9"/>
          </w:pBdr>
          <w:jc w:val="right"/>
        </w:pPr>
        <w:r>
          <w:fldChar w:fldCharType="begin"/>
        </w:r>
        <w:r>
          <w:instrText xml:space="preserve"> PAGE   \* MERGEFORMAT </w:instrText>
        </w:r>
        <w:r>
          <w:fldChar w:fldCharType="separate"/>
        </w:r>
        <w:r w:rsidR="00EC2E59">
          <w:rPr>
            <w:noProof/>
          </w:rPr>
          <w:t>1</w:t>
        </w:r>
        <w:r>
          <w:rPr>
            <w:noProof/>
          </w:rPr>
          <w:fldChar w:fldCharType="end"/>
        </w:r>
        <w:r>
          <w:t xml:space="preserve"> | </w:t>
        </w:r>
        <w:r>
          <w:rPr>
            <w:color w:val="7F7F7F" w:themeColor="background1" w:themeShade="7F"/>
            <w:spacing w:val="6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0E711" w14:textId="77777777" w:rsidR="008D5828" w:rsidRDefault="008D5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F3632" w14:textId="77777777" w:rsidR="005E237C" w:rsidRDefault="005E237C" w:rsidP="00240D34">
      <w:r>
        <w:separator/>
      </w:r>
    </w:p>
  </w:footnote>
  <w:footnote w:type="continuationSeparator" w:id="0">
    <w:p w14:paraId="7A1F10A8" w14:textId="77777777" w:rsidR="005E237C" w:rsidRDefault="005E237C" w:rsidP="00240D34">
      <w:r>
        <w:continuationSeparator/>
      </w:r>
    </w:p>
  </w:footnote>
  <w:footnote w:type="continuationNotice" w:id="1">
    <w:p w14:paraId="63853C2A" w14:textId="77777777" w:rsidR="005E237C" w:rsidRDefault="005E23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9574F" w14:textId="77777777" w:rsidR="008D5828" w:rsidRDefault="008D58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60C06" w14:textId="45F9C402" w:rsidR="00BC6CD1" w:rsidRDefault="007F5405" w:rsidP="007F5405">
    <w:pPr>
      <w:pStyle w:val="Header"/>
    </w:pPr>
    <w:r w:rsidRPr="00045BBF">
      <w:rPr>
        <w:noProof/>
      </w:rPr>
      <w:drawing>
        <wp:anchor distT="0" distB="0" distL="114300" distR="114300" simplePos="0" relativeHeight="251657216" behindDoc="0" locked="0" layoutInCell="1" allowOverlap="1" wp14:anchorId="4353952D" wp14:editId="11B638D2">
          <wp:simplePos x="0" y="0"/>
          <wp:positionH relativeFrom="margin">
            <wp:align>right</wp:align>
          </wp:positionH>
          <wp:positionV relativeFrom="paragraph">
            <wp:posOffset>-457200</wp:posOffset>
          </wp:positionV>
          <wp:extent cx="2190750" cy="839470"/>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0750" cy="83947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6AEA4" w14:textId="77777777" w:rsidR="008D5828" w:rsidRDefault="008D58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1E61"/>
    <w:multiLevelType w:val="hybridMultilevel"/>
    <w:tmpl w:val="3494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E4D17"/>
    <w:multiLevelType w:val="hybridMultilevel"/>
    <w:tmpl w:val="07D02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00311"/>
    <w:multiLevelType w:val="hybridMultilevel"/>
    <w:tmpl w:val="8F30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F341A"/>
    <w:multiLevelType w:val="hybridMultilevel"/>
    <w:tmpl w:val="06F40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C04AF"/>
    <w:multiLevelType w:val="hybridMultilevel"/>
    <w:tmpl w:val="9438A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96C3D"/>
    <w:multiLevelType w:val="hybridMultilevel"/>
    <w:tmpl w:val="5382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D1262"/>
    <w:multiLevelType w:val="hybridMultilevel"/>
    <w:tmpl w:val="3D400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A015F"/>
    <w:multiLevelType w:val="hybridMultilevel"/>
    <w:tmpl w:val="809C6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D3D83"/>
    <w:multiLevelType w:val="hybridMultilevel"/>
    <w:tmpl w:val="7514E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A40D2"/>
    <w:multiLevelType w:val="hybridMultilevel"/>
    <w:tmpl w:val="D1E2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B1D06"/>
    <w:multiLevelType w:val="hybridMultilevel"/>
    <w:tmpl w:val="3B0A3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B5B9F"/>
    <w:multiLevelType w:val="hybridMultilevel"/>
    <w:tmpl w:val="4126A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B34BE5"/>
    <w:multiLevelType w:val="hybridMultilevel"/>
    <w:tmpl w:val="364EB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73DEC"/>
    <w:multiLevelType w:val="hybridMultilevel"/>
    <w:tmpl w:val="D37484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2557B0C"/>
    <w:multiLevelType w:val="hybridMultilevel"/>
    <w:tmpl w:val="54B28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524C4F"/>
    <w:multiLevelType w:val="hybridMultilevel"/>
    <w:tmpl w:val="58FC1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AD788B"/>
    <w:multiLevelType w:val="hybridMultilevel"/>
    <w:tmpl w:val="A8986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9052F8"/>
    <w:multiLevelType w:val="multilevel"/>
    <w:tmpl w:val="69D0B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6F52F1F"/>
    <w:multiLevelType w:val="hybridMultilevel"/>
    <w:tmpl w:val="D9E8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204009"/>
    <w:multiLevelType w:val="hybridMultilevel"/>
    <w:tmpl w:val="BD04EF80"/>
    <w:lvl w:ilvl="0" w:tplc="7F880E34">
      <w:start w:val="1"/>
      <w:numFmt w:val="decimal"/>
      <w:lvlText w:val="%1)"/>
      <w:lvlJc w:val="left"/>
      <w:pPr>
        <w:ind w:left="919" w:hanging="360"/>
      </w:pPr>
      <w:rPr>
        <w:rFonts w:hint="default"/>
        <w:w w:val="100"/>
        <w:lang w:val="en-US" w:eastAsia="en-US" w:bidi="en-US"/>
      </w:rPr>
    </w:lvl>
    <w:lvl w:ilvl="1" w:tplc="630C5E46">
      <w:numFmt w:val="bullet"/>
      <w:lvlText w:val="•"/>
      <w:lvlJc w:val="left"/>
      <w:pPr>
        <w:ind w:left="8780" w:hanging="360"/>
      </w:pPr>
      <w:rPr>
        <w:rFonts w:hint="default"/>
        <w:lang w:val="en-US" w:eastAsia="en-US" w:bidi="en-US"/>
      </w:rPr>
    </w:lvl>
    <w:lvl w:ilvl="2" w:tplc="F8A44E92">
      <w:numFmt w:val="bullet"/>
      <w:lvlText w:val="•"/>
      <w:lvlJc w:val="left"/>
      <w:pPr>
        <w:ind w:left="8888" w:hanging="360"/>
      </w:pPr>
      <w:rPr>
        <w:rFonts w:hint="default"/>
        <w:lang w:val="en-US" w:eastAsia="en-US" w:bidi="en-US"/>
      </w:rPr>
    </w:lvl>
    <w:lvl w:ilvl="3" w:tplc="9D1493AC">
      <w:numFmt w:val="bullet"/>
      <w:lvlText w:val="•"/>
      <w:lvlJc w:val="left"/>
      <w:pPr>
        <w:ind w:left="8997" w:hanging="360"/>
      </w:pPr>
      <w:rPr>
        <w:rFonts w:hint="default"/>
        <w:lang w:val="en-US" w:eastAsia="en-US" w:bidi="en-US"/>
      </w:rPr>
    </w:lvl>
    <w:lvl w:ilvl="4" w:tplc="AF4464A0">
      <w:numFmt w:val="bullet"/>
      <w:lvlText w:val="•"/>
      <w:lvlJc w:val="left"/>
      <w:pPr>
        <w:ind w:left="9106" w:hanging="360"/>
      </w:pPr>
      <w:rPr>
        <w:rFonts w:hint="default"/>
        <w:lang w:val="en-US" w:eastAsia="en-US" w:bidi="en-US"/>
      </w:rPr>
    </w:lvl>
    <w:lvl w:ilvl="5" w:tplc="E398D8B2">
      <w:numFmt w:val="bullet"/>
      <w:lvlText w:val="•"/>
      <w:lvlJc w:val="left"/>
      <w:pPr>
        <w:ind w:left="9215" w:hanging="360"/>
      </w:pPr>
      <w:rPr>
        <w:rFonts w:hint="default"/>
        <w:lang w:val="en-US" w:eastAsia="en-US" w:bidi="en-US"/>
      </w:rPr>
    </w:lvl>
    <w:lvl w:ilvl="6" w:tplc="D7CE9690">
      <w:numFmt w:val="bullet"/>
      <w:lvlText w:val="•"/>
      <w:lvlJc w:val="left"/>
      <w:pPr>
        <w:ind w:left="9324" w:hanging="360"/>
      </w:pPr>
      <w:rPr>
        <w:rFonts w:hint="default"/>
        <w:lang w:val="en-US" w:eastAsia="en-US" w:bidi="en-US"/>
      </w:rPr>
    </w:lvl>
    <w:lvl w:ilvl="7" w:tplc="81E82F3E">
      <w:numFmt w:val="bullet"/>
      <w:lvlText w:val="•"/>
      <w:lvlJc w:val="left"/>
      <w:pPr>
        <w:ind w:left="9433" w:hanging="360"/>
      </w:pPr>
      <w:rPr>
        <w:rFonts w:hint="default"/>
        <w:lang w:val="en-US" w:eastAsia="en-US" w:bidi="en-US"/>
      </w:rPr>
    </w:lvl>
    <w:lvl w:ilvl="8" w:tplc="E32A3DCE">
      <w:numFmt w:val="bullet"/>
      <w:lvlText w:val="•"/>
      <w:lvlJc w:val="left"/>
      <w:pPr>
        <w:ind w:left="9542" w:hanging="360"/>
      </w:pPr>
      <w:rPr>
        <w:rFonts w:hint="default"/>
        <w:lang w:val="en-US" w:eastAsia="en-US" w:bidi="en-US"/>
      </w:rPr>
    </w:lvl>
  </w:abstractNum>
  <w:abstractNum w:abstractNumId="20" w15:restartNumberingAfterBreak="0">
    <w:nsid w:val="58502F40"/>
    <w:multiLevelType w:val="hybridMultilevel"/>
    <w:tmpl w:val="E9DC4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01709A"/>
    <w:multiLevelType w:val="hybridMultilevel"/>
    <w:tmpl w:val="C04E1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BF5873"/>
    <w:multiLevelType w:val="hybridMultilevel"/>
    <w:tmpl w:val="1BE80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D562BF"/>
    <w:multiLevelType w:val="hybridMultilevel"/>
    <w:tmpl w:val="06D80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D86AE8"/>
    <w:multiLevelType w:val="hybridMultilevel"/>
    <w:tmpl w:val="1812E340"/>
    <w:lvl w:ilvl="0" w:tplc="C3A29A08">
      <w:start w:val="1"/>
      <w:numFmt w:val="bullet"/>
      <w:lvlText w:val=""/>
      <w:lvlJc w:val="left"/>
      <w:pPr>
        <w:ind w:left="720" w:hanging="360"/>
      </w:pPr>
      <w:rPr>
        <w:rFonts w:ascii="Symbol" w:hAnsi="Symbol" w:hint="default"/>
      </w:rPr>
    </w:lvl>
    <w:lvl w:ilvl="1" w:tplc="94420FB6">
      <w:start w:val="1"/>
      <w:numFmt w:val="bullet"/>
      <w:lvlText w:val="o"/>
      <w:lvlJc w:val="left"/>
      <w:pPr>
        <w:ind w:left="1440" w:hanging="360"/>
      </w:pPr>
      <w:rPr>
        <w:rFonts w:ascii="Courier New" w:hAnsi="Courier New" w:hint="default"/>
      </w:rPr>
    </w:lvl>
    <w:lvl w:ilvl="2" w:tplc="17B273C6">
      <w:start w:val="1"/>
      <w:numFmt w:val="bullet"/>
      <w:lvlText w:val=""/>
      <w:lvlJc w:val="left"/>
      <w:pPr>
        <w:ind w:left="2160" w:hanging="360"/>
      </w:pPr>
      <w:rPr>
        <w:rFonts w:ascii="Wingdings" w:hAnsi="Wingdings" w:hint="default"/>
      </w:rPr>
    </w:lvl>
    <w:lvl w:ilvl="3" w:tplc="ED64ACCE">
      <w:start w:val="1"/>
      <w:numFmt w:val="bullet"/>
      <w:lvlText w:val=""/>
      <w:lvlJc w:val="left"/>
      <w:pPr>
        <w:ind w:left="2880" w:hanging="360"/>
      </w:pPr>
      <w:rPr>
        <w:rFonts w:ascii="Symbol" w:hAnsi="Symbol" w:hint="default"/>
      </w:rPr>
    </w:lvl>
    <w:lvl w:ilvl="4" w:tplc="0AC80F66">
      <w:start w:val="1"/>
      <w:numFmt w:val="bullet"/>
      <w:lvlText w:val="o"/>
      <w:lvlJc w:val="left"/>
      <w:pPr>
        <w:ind w:left="3600" w:hanging="360"/>
      </w:pPr>
      <w:rPr>
        <w:rFonts w:ascii="Courier New" w:hAnsi="Courier New" w:hint="default"/>
      </w:rPr>
    </w:lvl>
    <w:lvl w:ilvl="5" w:tplc="31E22FBE">
      <w:start w:val="1"/>
      <w:numFmt w:val="bullet"/>
      <w:lvlText w:val=""/>
      <w:lvlJc w:val="left"/>
      <w:pPr>
        <w:ind w:left="4320" w:hanging="360"/>
      </w:pPr>
      <w:rPr>
        <w:rFonts w:ascii="Wingdings" w:hAnsi="Wingdings" w:hint="default"/>
      </w:rPr>
    </w:lvl>
    <w:lvl w:ilvl="6" w:tplc="0758043C">
      <w:start w:val="1"/>
      <w:numFmt w:val="bullet"/>
      <w:lvlText w:val=""/>
      <w:lvlJc w:val="left"/>
      <w:pPr>
        <w:ind w:left="5040" w:hanging="360"/>
      </w:pPr>
      <w:rPr>
        <w:rFonts w:ascii="Symbol" w:hAnsi="Symbol" w:hint="default"/>
      </w:rPr>
    </w:lvl>
    <w:lvl w:ilvl="7" w:tplc="D6F03CD8">
      <w:start w:val="1"/>
      <w:numFmt w:val="bullet"/>
      <w:lvlText w:val="o"/>
      <w:lvlJc w:val="left"/>
      <w:pPr>
        <w:ind w:left="5760" w:hanging="360"/>
      </w:pPr>
      <w:rPr>
        <w:rFonts w:ascii="Courier New" w:hAnsi="Courier New" w:hint="default"/>
      </w:rPr>
    </w:lvl>
    <w:lvl w:ilvl="8" w:tplc="B1EAFA5E">
      <w:start w:val="1"/>
      <w:numFmt w:val="bullet"/>
      <w:lvlText w:val=""/>
      <w:lvlJc w:val="left"/>
      <w:pPr>
        <w:ind w:left="6480" w:hanging="360"/>
      </w:pPr>
      <w:rPr>
        <w:rFonts w:ascii="Wingdings" w:hAnsi="Wingdings" w:hint="default"/>
      </w:rPr>
    </w:lvl>
  </w:abstractNum>
  <w:abstractNum w:abstractNumId="25" w15:restartNumberingAfterBreak="0">
    <w:nsid w:val="627A3A33"/>
    <w:multiLevelType w:val="hybridMultilevel"/>
    <w:tmpl w:val="F3BE7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92049"/>
    <w:multiLevelType w:val="hybridMultilevel"/>
    <w:tmpl w:val="8DF44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30554"/>
    <w:multiLevelType w:val="hybridMultilevel"/>
    <w:tmpl w:val="411098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0F664E9"/>
    <w:multiLevelType w:val="hybridMultilevel"/>
    <w:tmpl w:val="2BAE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3E2A88"/>
    <w:multiLevelType w:val="hybridMultilevel"/>
    <w:tmpl w:val="E09AF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7A2732"/>
    <w:multiLevelType w:val="hybridMultilevel"/>
    <w:tmpl w:val="97DEB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9"/>
  </w:num>
  <w:num w:numId="3">
    <w:abstractNumId w:val="4"/>
  </w:num>
  <w:num w:numId="4">
    <w:abstractNumId w:val="26"/>
  </w:num>
  <w:num w:numId="5">
    <w:abstractNumId w:val="22"/>
  </w:num>
  <w:num w:numId="6">
    <w:abstractNumId w:val="23"/>
  </w:num>
  <w:num w:numId="7">
    <w:abstractNumId w:val="15"/>
  </w:num>
  <w:num w:numId="8">
    <w:abstractNumId w:val="30"/>
  </w:num>
  <w:num w:numId="9">
    <w:abstractNumId w:val="28"/>
  </w:num>
  <w:num w:numId="10">
    <w:abstractNumId w:val="21"/>
  </w:num>
  <w:num w:numId="11">
    <w:abstractNumId w:val="25"/>
  </w:num>
  <w:num w:numId="12">
    <w:abstractNumId w:val="1"/>
  </w:num>
  <w:num w:numId="13">
    <w:abstractNumId w:val="14"/>
  </w:num>
  <w:num w:numId="14">
    <w:abstractNumId w:val="6"/>
  </w:num>
  <w:num w:numId="15">
    <w:abstractNumId w:val="27"/>
  </w:num>
  <w:num w:numId="16">
    <w:abstractNumId w:val="13"/>
  </w:num>
  <w:num w:numId="17">
    <w:abstractNumId w:val="16"/>
  </w:num>
  <w:num w:numId="18">
    <w:abstractNumId w:val="20"/>
  </w:num>
  <w:num w:numId="19">
    <w:abstractNumId w:val="11"/>
  </w:num>
  <w:num w:numId="20">
    <w:abstractNumId w:val="0"/>
  </w:num>
  <w:num w:numId="21">
    <w:abstractNumId w:val="7"/>
  </w:num>
  <w:num w:numId="22">
    <w:abstractNumId w:val="2"/>
  </w:num>
  <w:num w:numId="23">
    <w:abstractNumId w:val="9"/>
  </w:num>
  <w:num w:numId="24">
    <w:abstractNumId w:val="29"/>
  </w:num>
  <w:num w:numId="25">
    <w:abstractNumId w:val="3"/>
  </w:num>
  <w:num w:numId="26">
    <w:abstractNumId w:val="10"/>
  </w:num>
  <w:num w:numId="27">
    <w:abstractNumId w:val="8"/>
  </w:num>
  <w:num w:numId="28">
    <w:abstractNumId w:val="12"/>
  </w:num>
  <w:num w:numId="29">
    <w:abstractNumId w:val="5"/>
  </w:num>
  <w:num w:numId="30">
    <w:abstractNumId w:val="18"/>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F90"/>
    <w:rsid w:val="000126F2"/>
    <w:rsid w:val="00021797"/>
    <w:rsid w:val="00032F1B"/>
    <w:rsid w:val="00041A4D"/>
    <w:rsid w:val="00045BBF"/>
    <w:rsid w:val="000630F1"/>
    <w:rsid w:val="00080A40"/>
    <w:rsid w:val="00087978"/>
    <w:rsid w:val="00094133"/>
    <w:rsid w:val="00094E62"/>
    <w:rsid w:val="000A1D9D"/>
    <w:rsid w:val="000B4D11"/>
    <w:rsid w:val="000D2C92"/>
    <w:rsid w:val="000D65F2"/>
    <w:rsid w:val="000E04CD"/>
    <w:rsid w:val="000E54C4"/>
    <w:rsid w:val="000E7C3C"/>
    <w:rsid w:val="001019C6"/>
    <w:rsid w:val="00124434"/>
    <w:rsid w:val="0013155A"/>
    <w:rsid w:val="0013686F"/>
    <w:rsid w:val="00146711"/>
    <w:rsid w:val="00181680"/>
    <w:rsid w:val="00193CB3"/>
    <w:rsid w:val="001959E5"/>
    <w:rsid w:val="001C0AC5"/>
    <w:rsid w:val="001C226A"/>
    <w:rsid w:val="001C4F9F"/>
    <w:rsid w:val="001C6A1A"/>
    <w:rsid w:val="00204107"/>
    <w:rsid w:val="00207E3C"/>
    <w:rsid w:val="0021064E"/>
    <w:rsid w:val="00212CA4"/>
    <w:rsid w:val="00223D7D"/>
    <w:rsid w:val="00226200"/>
    <w:rsid w:val="00233845"/>
    <w:rsid w:val="0023658A"/>
    <w:rsid w:val="00240D34"/>
    <w:rsid w:val="00241C2B"/>
    <w:rsid w:val="00254E71"/>
    <w:rsid w:val="00275A13"/>
    <w:rsid w:val="00282464"/>
    <w:rsid w:val="0028584C"/>
    <w:rsid w:val="0028704B"/>
    <w:rsid w:val="0029572C"/>
    <w:rsid w:val="00296C2A"/>
    <w:rsid w:val="002A0FDC"/>
    <w:rsid w:val="002A47A3"/>
    <w:rsid w:val="002D6A02"/>
    <w:rsid w:val="002E092A"/>
    <w:rsid w:val="002F4343"/>
    <w:rsid w:val="00320A98"/>
    <w:rsid w:val="0034714A"/>
    <w:rsid w:val="003852E3"/>
    <w:rsid w:val="00394C8A"/>
    <w:rsid w:val="00396CA6"/>
    <w:rsid w:val="003B3A0B"/>
    <w:rsid w:val="003C3064"/>
    <w:rsid w:val="003C459A"/>
    <w:rsid w:val="003C6695"/>
    <w:rsid w:val="003D2C1B"/>
    <w:rsid w:val="003E2048"/>
    <w:rsid w:val="004018A5"/>
    <w:rsid w:val="00403497"/>
    <w:rsid w:val="00403CB5"/>
    <w:rsid w:val="004112B9"/>
    <w:rsid w:val="004243BC"/>
    <w:rsid w:val="00432C7D"/>
    <w:rsid w:val="00480ADC"/>
    <w:rsid w:val="004977C7"/>
    <w:rsid w:val="004B5726"/>
    <w:rsid w:val="004B7AB7"/>
    <w:rsid w:val="004E534D"/>
    <w:rsid w:val="004F0D31"/>
    <w:rsid w:val="005039B1"/>
    <w:rsid w:val="005135F8"/>
    <w:rsid w:val="005303A5"/>
    <w:rsid w:val="005524DE"/>
    <w:rsid w:val="00556341"/>
    <w:rsid w:val="005620CA"/>
    <w:rsid w:val="00564DE8"/>
    <w:rsid w:val="00566371"/>
    <w:rsid w:val="005B26CE"/>
    <w:rsid w:val="005C324D"/>
    <w:rsid w:val="005D2080"/>
    <w:rsid w:val="005E16AF"/>
    <w:rsid w:val="005E237C"/>
    <w:rsid w:val="005E59FF"/>
    <w:rsid w:val="005F0F51"/>
    <w:rsid w:val="005F163A"/>
    <w:rsid w:val="005F55B3"/>
    <w:rsid w:val="006029AC"/>
    <w:rsid w:val="00615FB6"/>
    <w:rsid w:val="006458A8"/>
    <w:rsid w:val="00652076"/>
    <w:rsid w:val="006645C7"/>
    <w:rsid w:val="00697099"/>
    <w:rsid w:val="006A2417"/>
    <w:rsid w:val="006A4D07"/>
    <w:rsid w:val="006B2362"/>
    <w:rsid w:val="006D6F42"/>
    <w:rsid w:val="006D7D7E"/>
    <w:rsid w:val="006E6D70"/>
    <w:rsid w:val="006F6ACF"/>
    <w:rsid w:val="00721A41"/>
    <w:rsid w:val="00725DC7"/>
    <w:rsid w:val="007275B5"/>
    <w:rsid w:val="00736BD6"/>
    <w:rsid w:val="00740CC7"/>
    <w:rsid w:val="007418D8"/>
    <w:rsid w:val="00760AD4"/>
    <w:rsid w:val="007668A7"/>
    <w:rsid w:val="007743BE"/>
    <w:rsid w:val="007744AB"/>
    <w:rsid w:val="00777B1F"/>
    <w:rsid w:val="007804A7"/>
    <w:rsid w:val="00785CF1"/>
    <w:rsid w:val="0079354D"/>
    <w:rsid w:val="007A6325"/>
    <w:rsid w:val="007B0AEF"/>
    <w:rsid w:val="007B0DC0"/>
    <w:rsid w:val="007B5350"/>
    <w:rsid w:val="007B7BA8"/>
    <w:rsid w:val="007C0660"/>
    <w:rsid w:val="007C0A5D"/>
    <w:rsid w:val="007E4D2D"/>
    <w:rsid w:val="007F5405"/>
    <w:rsid w:val="0080097A"/>
    <w:rsid w:val="00800EF7"/>
    <w:rsid w:val="00805372"/>
    <w:rsid w:val="00821750"/>
    <w:rsid w:val="00892A6F"/>
    <w:rsid w:val="008A3B39"/>
    <w:rsid w:val="008A429C"/>
    <w:rsid w:val="008A6AE5"/>
    <w:rsid w:val="008A6AE9"/>
    <w:rsid w:val="008B66DA"/>
    <w:rsid w:val="008D5828"/>
    <w:rsid w:val="008E5734"/>
    <w:rsid w:val="009107E8"/>
    <w:rsid w:val="009176ED"/>
    <w:rsid w:val="0091772F"/>
    <w:rsid w:val="009206B6"/>
    <w:rsid w:val="00925297"/>
    <w:rsid w:val="00935E9D"/>
    <w:rsid w:val="0094435F"/>
    <w:rsid w:val="009460B0"/>
    <w:rsid w:val="00952E6D"/>
    <w:rsid w:val="009536DC"/>
    <w:rsid w:val="00955BC7"/>
    <w:rsid w:val="0096334E"/>
    <w:rsid w:val="0096690E"/>
    <w:rsid w:val="009727A8"/>
    <w:rsid w:val="00987E08"/>
    <w:rsid w:val="009A4079"/>
    <w:rsid w:val="009B0132"/>
    <w:rsid w:val="009B2DCA"/>
    <w:rsid w:val="009C77C2"/>
    <w:rsid w:val="009D3E25"/>
    <w:rsid w:val="009F0A3A"/>
    <w:rsid w:val="00A0345C"/>
    <w:rsid w:val="00A10BB2"/>
    <w:rsid w:val="00A13D6F"/>
    <w:rsid w:val="00A24C62"/>
    <w:rsid w:val="00A326C5"/>
    <w:rsid w:val="00A4690F"/>
    <w:rsid w:val="00A7661F"/>
    <w:rsid w:val="00A81764"/>
    <w:rsid w:val="00A82AAB"/>
    <w:rsid w:val="00A85DA3"/>
    <w:rsid w:val="00AA760F"/>
    <w:rsid w:val="00AC6D7D"/>
    <w:rsid w:val="00AD51C7"/>
    <w:rsid w:val="00AE18D4"/>
    <w:rsid w:val="00AF16A0"/>
    <w:rsid w:val="00B04AA1"/>
    <w:rsid w:val="00B05C41"/>
    <w:rsid w:val="00B1428F"/>
    <w:rsid w:val="00B22EED"/>
    <w:rsid w:val="00B24C69"/>
    <w:rsid w:val="00B26758"/>
    <w:rsid w:val="00B42FE0"/>
    <w:rsid w:val="00B512B1"/>
    <w:rsid w:val="00B53E05"/>
    <w:rsid w:val="00B5410E"/>
    <w:rsid w:val="00B57B41"/>
    <w:rsid w:val="00B62124"/>
    <w:rsid w:val="00B648EE"/>
    <w:rsid w:val="00B6530D"/>
    <w:rsid w:val="00B6727D"/>
    <w:rsid w:val="00B71A4C"/>
    <w:rsid w:val="00B806F2"/>
    <w:rsid w:val="00B8783B"/>
    <w:rsid w:val="00B90A14"/>
    <w:rsid w:val="00B94270"/>
    <w:rsid w:val="00BC3C89"/>
    <w:rsid w:val="00BC6CD1"/>
    <w:rsid w:val="00BD754D"/>
    <w:rsid w:val="00C175EB"/>
    <w:rsid w:val="00C17DC7"/>
    <w:rsid w:val="00C35FB9"/>
    <w:rsid w:val="00C41C4E"/>
    <w:rsid w:val="00C5641F"/>
    <w:rsid w:val="00C95054"/>
    <w:rsid w:val="00CB56D3"/>
    <w:rsid w:val="00CB6B05"/>
    <w:rsid w:val="00CB6EA3"/>
    <w:rsid w:val="00CB7952"/>
    <w:rsid w:val="00CC5193"/>
    <w:rsid w:val="00CD627A"/>
    <w:rsid w:val="00CF7175"/>
    <w:rsid w:val="00CF767B"/>
    <w:rsid w:val="00D32A9A"/>
    <w:rsid w:val="00D413DF"/>
    <w:rsid w:val="00D45362"/>
    <w:rsid w:val="00D54959"/>
    <w:rsid w:val="00D558DA"/>
    <w:rsid w:val="00D671A6"/>
    <w:rsid w:val="00D7296E"/>
    <w:rsid w:val="00D82717"/>
    <w:rsid w:val="00D96A5C"/>
    <w:rsid w:val="00DC0097"/>
    <w:rsid w:val="00DD1CCA"/>
    <w:rsid w:val="00DD2948"/>
    <w:rsid w:val="00DD2E11"/>
    <w:rsid w:val="00DD5D30"/>
    <w:rsid w:val="00DD7A8B"/>
    <w:rsid w:val="00DE6787"/>
    <w:rsid w:val="00E00D93"/>
    <w:rsid w:val="00E17549"/>
    <w:rsid w:val="00E213AC"/>
    <w:rsid w:val="00E46597"/>
    <w:rsid w:val="00E53D8E"/>
    <w:rsid w:val="00E84D5E"/>
    <w:rsid w:val="00E855E0"/>
    <w:rsid w:val="00EB63E7"/>
    <w:rsid w:val="00EC2E59"/>
    <w:rsid w:val="00ED6EC0"/>
    <w:rsid w:val="00EE738C"/>
    <w:rsid w:val="00EF1F90"/>
    <w:rsid w:val="00F31E1E"/>
    <w:rsid w:val="00F544F8"/>
    <w:rsid w:val="00F62DAF"/>
    <w:rsid w:val="00F76FEC"/>
    <w:rsid w:val="00FD0EF8"/>
    <w:rsid w:val="00FD3D7E"/>
    <w:rsid w:val="00FE112F"/>
    <w:rsid w:val="00FE3E00"/>
    <w:rsid w:val="00FF3DEC"/>
    <w:rsid w:val="00FF6A1D"/>
    <w:rsid w:val="01E4EDA9"/>
    <w:rsid w:val="029CC1E1"/>
    <w:rsid w:val="040C7B56"/>
    <w:rsid w:val="04A70A78"/>
    <w:rsid w:val="0501F17B"/>
    <w:rsid w:val="05C8AD6B"/>
    <w:rsid w:val="06663F40"/>
    <w:rsid w:val="06826E2E"/>
    <w:rsid w:val="0737CE85"/>
    <w:rsid w:val="078DC71F"/>
    <w:rsid w:val="07FC4186"/>
    <w:rsid w:val="08DFDAC4"/>
    <w:rsid w:val="098016EE"/>
    <w:rsid w:val="0A52AFE7"/>
    <w:rsid w:val="0A5AD34A"/>
    <w:rsid w:val="0B3518A5"/>
    <w:rsid w:val="0B5FEAA8"/>
    <w:rsid w:val="0B61CCBF"/>
    <w:rsid w:val="0D6BECE7"/>
    <w:rsid w:val="0D72850E"/>
    <w:rsid w:val="0DB28067"/>
    <w:rsid w:val="0DB3ABE8"/>
    <w:rsid w:val="0DFF5015"/>
    <w:rsid w:val="0E248834"/>
    <w:rsid w:val="0E623D7B"/>
    <w:rsid w:val="0EB240CE"/>
    <w:rsid w:val="0F9B2076"/>
    <w:rsid w:val="10E7019F"/>
    <w:rsid w:val="1376294C"/>
    <w:rsid w:val="13798B0D"/>
    <w:rsid w:val="151ACC92"/>
    <w:rsid w:val="16A13491"/>
    <w:rsid w:val="171F3CA0"/>
    <w:rsid w:val="183D04F2"/>
    <w:rsid w:val="1854B026"/>
    <w:rsid w:val="19AFE98A"/>
    <w:rsid w:val="19E35854"/>
    <w:rsid w:val="19FAFB30"/>
    <w:rsid w:val="1AA05A86"/>
    <w:rsid w:val="1B1ADB20"/>
    <w:rsid w:val="1C903788"/>
    <w:rsid w:val="1D6DC342"/>
    <w:rsid w:val="1DF77BA1"/>
    <w:rsid w:val="1F0936D2"/>
    <w:rsid w:val="1FB931C6"/>
    <w:rsid w:val="200C3C5E"/>
    <w:rsid w:val="20638C46"/>
    <w:rsid w:val="24A9EF00"/>
    <w:rsid w:val="24BA08BD"/>
    <w:rsid w:val="25272324"/>
    <w:rsid w:val="255DB036"/>
    <w:rsid w:val="256245C4"/>
    <w:rsid w:val="25A72265"/>
    <w:rsid w:val="25CB55E2"/>
    <w:rsid w:val="2644E14B"/>
    <w:rsid w:val="274E2AF2"/>
    <w:rsid w:val="277FAB12"/>
    <w:rsid w:val="278EBF07"/>
    <w:rsid w:val="27D31D35"/>
    <w:rsid w:val="2803D452"/>
    <w:rsid w:val="282D0FB9"/>
    <w:rsid w:val="285B1642"/>
    <w:rsid w:val="290521AD"/>
    <w:rsid w:val="2A8E33E5"/>
    <w:rsid w:val="2CEABF66"/>
    <w:rsid w:val="3092D9F8"/>
    <w:rsid w:val="33A27DA0"/>
    <w:rsid w:val="3536165D"/>
    <w:rsid w:val="35407239"/>
    <w:rsid w:val="3590AD54"/>
    <w:rsid w:val="386A8A78"/>
    <w:rsid w:val="3922C289"/>
    <w:rsid w:val="3A117FFC"/>
    <w:rsid w:val="3A369271"/>
    <w:rsid w:val="3AC0638E"/>
    <w:rsid w:val="3CB992CD"/>
    <w:rsid w:val="3D562107"/>
    <w:rsid w:val="3DC529DA"/>
    <w:rsid w:val="3FE76292"/>
    <w:rsid w:val="41B0FEFF"/>
    <w:rsid w:val="41D59955"/>
    <w:rsid w:val="46D7BD83"/>
    <w:rsid w:val="478BF924"/>
    <w:rsid w:val="47B40B5D"/>
    <w:rsid w:val="47F95270"/>
    <w:rsid w:val="48734B56"/>
    <w:rsid w:val="4B624516"/>
    <w:rsid w:val="4B954A13"/>
    <w:rsid w:val="4D40535B"/>
    <w:rsid w:val="4DBC38A2"/>
    <w:rsid w:val="4F7AA2B7"/>
    <w:rsid w:val="51158BA3"/>
    <w:rsid w:val="52E1CC0E"/>
    <w:rsid w:val="5336F205"/>
    <w:rsid w:val="53402530"/>
    <w:rsid w:val="5403C08C"/>
    <w:rsid w:val="5822E7B0"/>
    <w:rsid w:val="5BDE15BA"/>
    <w:rsid w:val="5F989C5B"/>
    <w:rsid w:val="61CED80D"/>
    <w:rsid w:val="62775205"/>
    <w:rsid w:val="63002FF7"/>
    <w:rsid w:val="630FD995"/>
    <w:rsid w:val="658E46FC"/>
    <w:rsid w:val="661A0C9B"/>
    <w:rsid w:val="6660412F"/>
    <w:rsid w:val="66F1DF2A"/>
    <w:rsid w:val="67CF231D"/>
    <w:rsid w:val="695B2585"/>
    <w:rsid w:val="6ADDEBDA"/>
    <w:rsid w:val="6B9EEF28"/>
    <w:rsid w:val="6CF59ABD"/>
    <w:rsid w:val="6D559705"/>
    <w:rsid w:val="6D7F600B"/>
    <w:rsid w:val="70593B04"/>
    <w:rsid w:val="72636C9C"/>
    <w:rsid w:val="735E322D"/>
    <w:rsid w:val="74937FA9"/>
    <w:rsid w:val="750179A6"/>
    <w:rsid w:val="753AB756"/>
    <w:rsid w:val="75603E20"/>
    <w:rsid w:val="75C7AC71"/>
    <w:rsid w:val="7730E146"/>
    <w:rsid w:val="796110BE"/>
    <w:rsid w:val="7B4411E7"/>
    <w:rsid w:val="7BE2AA20"/>
    <w:rsid w:val="7C8B0A1C"/>
    <w:rsid w:val="7D017FEF"/>
    <w:rsid w:val="7D313852"/>
    <w:rsid w:val="7E0254A7"/>
    <w:rsid w:val="7E0E521A"/>
    <w:rsid w:val="7FC9C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63BD1"/>
  <w15:docId w15:val="{DBDCFF90-429B-428C-9EF3-ED7CB9477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A5C"/>
  </w:style>
  <w:style w:type="paragraph" w:styleId="Heading1">
    <w:name w:val="heading 1"/>
    <w:basedOn w:val="Normal"/>
    <w:next w:val="Normal"/>
    <w:link w:val="Heading1Char"/>
    <w:uiPriority w:val="9"/>
    <w:qFormat/>
    <w:rsid w:val="00D96A5C"/>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96A5C"/>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D96A5C"/>
    <w:pPr>
      <w:pBdr>
        <w:top w:val="single" w:sz="6" w:space="2" w:color="4A66AC" w:themeColor="accent1"/>
      </w:pBdr>
      <w:spacing w:before="300" w:after="0"/>
      <w:outlineLvl w:val="2"/>
    </w:pPr>
    <w:rPr>
      <w:caps/>
      <w:color w:val="243255" w:themeColor="accent1" w:themeShade="7F"/>
      <w:spacing w:val="15"/>
    </w:rPr>
  </w:style>
  <w:style w:type="paragraph" w:styleId="Heading4">
    <w:name w:val="heading 4"/>
    <w:basedOn w:val="Normal"/>
    <w:next w:val="Normal"/>
    <w:link w:val="Heading4Char"/>
    <w:uiPriority w:val="9"/>
    <w:unhideWhenUsed/>
    <w:qFormat/>
    <w:rsid w:val="00D96A5C"/>
    <w:pPr>
      <w:pBdr>
        <w:top w:val="dotted" w:sz="6" w:space="2" w:color="4A66AC" w:themeColor="accent1"/>
      </w:pBdr>
      <w:spacing w:before="200" w:after="0"/>
      <w:outlineLvl w:val="3"/>
    </w:pPr>
    <w:rPr>
      <w:caps/>
      <w:color w:val="374C80" w:themeColor="accent1" w:themeShade="BF"/>
      <w:spacing w:val="10"/>
    </w:rPr>
  </w:style>
  <w:style w:type="paragraph" w:styleId="Heading5">
    <w:name w:val="heading 5"/>
    <w:basedOn w:val="Normal"/>
    <w:next w:val="Normal"/>
    <w:link w:val="Heading5Char"/>
    <w:uiPriority w:val="9"/>
    <w:unhideWhenUsed/>
    <w:qFormat/>
    <w:rsid w:val="00D96A5C"/>
    <w:pPr>
      <w:pBdr>
        <w:bottom w:val="single" w:sz="6" w:space="1" w:color="4A66AC" w:themeColor="accent1"/>
      </w:pBdr>
      <w:spacing w:before="200" w:after="0"/>
      <w:outlineLvl w:val="4"/>
    </w:pPr>
    <w:rPr>
      <w:caps/>
      <w:color w:val="374C80" w:themeColor="accent1" w:themeShade="BF"/>
      <w:spacing w:val="10"/>
    </w:rPr>
  </w:style>
  <w:style w:type="paragraph" w:styleId="Heading6">
    <w:name w:val="heading 6"/>
    <w:basedOn w:val="Normal"/>
    <w:next w:val="Normal"/>
    <w:link w:val="Heading6Char"/>
    <w:uiPriority w:val="9"/>
    <w:semiHidden/>
    <w:unhideWhenUsed/>
    <w:qFormat/>
    <w:rsid w:val="00D96A5C"/>
    <w:pPr>
      <w:pBdr>
        <w:bottom w:val="dotted" w:sz="6" w:space="1" w:color="4A66AC" w:themeColor="accent1"/>
      </w:pBdr>
      <w:spacing w:before="200" w:after="0"/>
      <w:outlineLvl w:val="5"/>
    </w:pPr>
    <w:rPr>
      <w:caps/>
      <w:color w:val="374C80" w:themeColor="accent1" w:themeShade="BF"/>
      <w:spacing w:val="10"/>
    </w:rPr>
  </w:style>
  <w:style w:type="paragraph" w:styleId="Heading7">
    <w:name w:val="heading 7"/>
    <w:basedOn w:val="Normal"/>
    <w:next w:val="Normal"/>
    <w:link w:val="Heading7Char"/>
    <w:uiPriority w:val="9"/>
    <w:semiHidden/>
    <w:unhideWhenUsed/>
    <w:qFormat/>
    <w:rsid w:val="00D96A5C"/>
    <w:pPr>
      <w:spacing w:before="200" w:after="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D96A5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96A5C"/>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240D34"/>
    <w:pPr>
      <w:tabs>
        <w:tab w:val="center" w:pos="4680"/>
        <w:tab w:val="right" w:pos="9360"/>
      </w:tabs>
    </w:pPr>
  </w:style>
  <w:style w:type="character" w:customStyle="1" w:styleId="HeaderChar">
    <w:name w:val="Header Char"/>
    <w:basedOn w:val="DefaultParagraphFont"/>
    <w:link w:val="Header"/>
    <w:uiPriority w:val="99"/>
    <w:rsid w:val="00240D34"/>
    <w:rPr>
      <w:rFonts w:ascii="Calibri Light" w:eastAsia="Calibri Light" w:hAnsi="Calibri Light" w:cs="Calibri Light"/>
      <w:lang w:bidi="en-US"/>
    </w:rPr>
  </w:style>
  <w:style w:type="paragraph" w:styleId="Footer">
    <w:name w:val="footer"/>
    <w:basedOn w:val="Normal"/>
    <w:link w:val="FooterChar"/>
    <w:uiPriority w:val="99"/>
    <w:unhideWhenUsed/>
    <w:rsid w:val="00240D34"/>
    <w:pPr>
      <w:tabs>
        <w:tab w:val="center" w:pos="4680"/>
        <w:tab w:val="right" w:pos="9360"/>
      </w:tabs>
    </w:pPr>
  </w:style>
  <w:style w:type="character" w:customStyle="1" w:styleId="FooterChar">
    <w:name w:val="Footer Char"/>
    <w:basedOn w:val="DefaultParagraphFont"/>
    <w:link w:val="Footer"/>
    <w:uiPriority w:val="99"/>
    <w:rsid w:val="00240D34"/>
    <w:rPr>
      <w:rFonts w:ascii="Calibri Light" w:eastAsia="Calibri Light" w:hAnsi="Calibri Light" w:cs="Calibri Light"/>
      <w:lang w:bidi="en-US"/>
    </w:rPr>
  </w:style>
  <w:style w:type="character" w:customStyle="1" w:styleId="Heading1Char">
    <w:name w:val="Heading 1 Char"/>
    <w:basedOn w:val="DefaultParagraphFont"/>
    <w:link w:val="Heading1"/>
    <w:uiPriority w:val="9"/>
    <w:rsid w:val="00D96A5C"/>
    <w:rPr>
      <w:caps/>
      <w:color w:val="FFFFFF" w:themeColor="background1"/>
      <w:spacing w:val="15"/>
      <w:sz w:val="22"/>
      <w:szCs w:val="22"/>
      <w:shd w:val="clear" w:color="auto" w:fill="4A66AC" w:themeFill="accent1"/>
    </w:rPr>
  </w:style>
  <w:style w:type="character" w:customStyle="1" w:styleId="Heading2Char">
    <w:name w:val="Heading 2 Char"/>
    <w:basedOn w:val="DefaultParagraphFont"/>
    <w:link w:val="Heading2"/>
    <w:uiPriority w:val="9"/>
    <w:rsid w:val="00D96A5C"/>
    <w:rPr>
      <w:caps/>
      <w:spacing w:val="15"/>
      <w:shd w:val="clear" w:color="auto" w:fill="D9DFEF" w:themeFill="accent1" w:themeFillTint="33"/>
    </w:rPr>
  </w:style>
  <w:style w:type="character" w:customStyle="1" w:styleId="Heading3Char">
    <w:name w:val="Heading 3 Char"/>
    <w:basedOn w:val="DefaultParagraphFont"/>
    <w:link w:val="Heading3"/>
    <w:uiPriority w:val="9"/>
    <w:rsid w:val="00D96A5C"/>
    <w:rPr>
      <w:caps/>
      <w:color w:val="243255" w:themeColor="accent1" w:themeShade="7F"/>
      <w:spacing w:val="15"/>
    </w:rPr>
  </w:style>
  <w:style w:type="character" w:customStyle="1" w:styleId="Heading4Char">
    <w:name w:val="Heading 4 Char"/>
    <w:basedOn w:val="DefaultParagraphFont"/>
    <w:link w:val="Heading4"/>
    <w:uiPriority w:val="9"/>
    <w:rsid w:val="00D96A5C"/>
    <w:rPr>
      <w:caps/>
      <w:color w:val="374C80" w:themeColor="accent1" w:themeShade="BF"/>
      <w:spacing w:val="10"/>
    </w:rPr>
  </w:style>
  <w:style w:type="character" w:customStyle="1" w:styleId="Heading5Char">
    <w:name w:val="Heading 5 Char"/>
    <w:basedOn w:val="DefaultParagraphFont"/>
    <w:link w:val="Heading5"/>
    <w:uiPriority w:val="9"/>
    <w:rsid w:val="00D96A5C"/>
    <w:rPr>
      <w:caps/>
      <w:color w:val="374C80" w:themeColor="accent1" w:themeShade="BF"/>
      <w:spacing w:val="10"/>
    </w:rPr>
  </w:style>
  <w:style w:type="character" w:customStyle="1" w:styleId="Heading6Char">
    <w:name w:val="Heading 6 Char"/>
    <w:basedOn w:val="DefaultParagraphFont"/>
    <w:link w:val="Heading6"/>
    <w:uiPriority w:val="9"/>
    <w:semiHidden/>
    <w:rsid w:val="00D96A5C"/>
    <w:rPr>
      <w:caps/>
      <w:color w:val="374C80" w:themeColor="accent1" w:themeShade="BF"/>
      <w:spacing w:val="10"/>
    </w:rPr>
  </w:style>
  <w:style w:type="character" w:customStyle="1" w:styleId="Heading7Char">
    <w:name w:val="Heading 7 Char"/>
    <w:basedOn w:val="DefaultParagraphFont"/>
    <w:link w:val="Heading7"/>
    <w:uiPriority w:val="9"/>
    <w:semiHidden/>
    <w:rsid w:val="00D96A5C"/>
    <w:rPr>
      <w:caps/>
      <w:color w:val="374C80" w:themeColor="accent1" w:themeShade="BF"/>
      <w:spacing w:val="10"/>
    </w:rPr>
  </w:style>
  <w:style w:type="character" w:customStyle="1" w:styleId="Heading8Char">
    <w:name w:val="Heading 8 Char"/>
    <w:basedOn w:val="DefaultParagraphFont"/>
    <w:link w:val="Heading8"/>
    <w:uiPriority w:val="9"/>
    <w:semiHidden/>
    <w:rsid w:val="00D96A5C"/>
    <w:rPr>
      <w:caps/>
      <w:spacing w:val="10"/>
      <w:sz w:val="18"/>
      <w:szCs w:val="18"/>
    </w:rPr>
  </w:style>
  <w:style w:type="character" w:customStyle="1" w:styleId="Heading9Char">
    <w:name w:val="Heading 9 Char"/>
    <w:basedOn w:val="DefaultParagraphFont"/>
    <w:link w:val="Heading9"/>
    <w:uiPriority w:val="9"/>
    <w:semiHidden/>
    <w:rsid w:val="00D96A5C"/>
    <w:rPr>
      <w:i/>
      <w:iCs/>
      <w:caps/>
      <w:spacing w:val="10"/>
      <w:sz w:val="18"/>
      <w:szCs w:val="18"/>
    </w:rPr>
  </w:style>
  <w:style w:type="paragraph" w:styleId="Caption">
    <w:name w:val="caption"/>
    <w:basedOn w:val="Normal"/>
    <w:next w:val="Normal"/>
    <w:uiPriority w:val="35"/>
    <w:unhideWhenUsed/>
    <w:qFormat/>
    <w:rsid w:val="00D96A5C"/>
    <w:rPr>
      <w:b/>
      <w:bCs/>
      <w:color w:val="374C80" w:themeColor="accent1" w:themeShade="BF"/>
      <w:sz w:val="16"/>
      <w:szCs w:val="16"/>
    </w:rPr>
  </w:style>
  <w:style w:type="paragraph" w:styleId="Title">
    <w:name w:val="Title"/>
    <w:basedOn w:val="Normal"/>
    <w:next w:val="Normal"/>
    <w:link w:val="TitleChar"/>
    <w:uiPriority w:val="10"/>
    <w:qFormat/>
    <w:rsid w:val="00D96A5C"/>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leChar">
    <w:name w:val="Title Char"/>
    <w:basedOn w:val="DefaultParagraphFont"/>
    <w:link w:val="Title"/>
    <w:uiPriority w:val="10"/>
    <w:rsid w:val="00D96A5C"/>
    <w:rPr>
      <w:rFonts w:asciiTheme="majorHAnsi" w:eastAsiaTheme="majorEastAsia" w:hAnsiTheme="majorHAnsi" w:cstheme="majorBidi"/>
      <w:caps/>
      <w:color w:val="4A66AC" w:themeColor="accent1"/>
      <w:spacing w:val="10"/>
      <w:sz w:val="52"/>
      <w:szCs w:val="52"/>
    </w:rPr>
  </w:style>
  <w:style w:type="paragraph" w:styleId="Subtitle">
    <w:name w:val="Subtitle"/>
    <w:basedOn w:val="Normal"/>
    <w:next w:val="Normal"/>
    <w:link w:val="SubtitleChar"/>
    <w:uiPriority w:val="11"/>
    <w:qFormat/>
    <w:rsid w:val="00D96A5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96A5C"/>
    <w:rPr>
      <w:caps/>
      <w:color w:val="595959" w:themeColor="text1" w:themeTint="A6"/>
      <w:spacing w:val="10"/>
      <w:sz w:val="21"/>
      <w:szCs w:val="21"/>
    </w:rPr>
  </w:style>
  <w:style w:type="character" w:styleId="Strong">
    <w:name w:val="Strong"/>
    <w:uiPriority w:val="22"/>
    <w:qFormat/>
    <w:rsid w:val="00D96A5C"/>
    <w:rPr>
      <w:b/>
      <w:bCs/>
    </w:rPr>
  </w:style>
  <w:style w:type="character" w:styleId="Emphasis">
    <w:name w:val="Emphasis"/>
    <w:uiPriority w:val="20"/>
    <w:qFormat/>
    <w:rsid w:val="00D96A5C"/>
    <w:rPr>
      <w:caps/>
      <w:color w:val="243255" w:themeColor="accent1" w:themeShade="7F"/>
      <w:spacing w:val="5"/>
    </w:rPr>
  </w:style>
  <w:style w:type="paragraph" w:styleId="NoSpacing">
    <w:name w:val="No Spacing"/>
    <w:uiPriority w:val="1"/>
    <w:qFormat/>
    <w:rsid w:val="00D96A5C"/>
    <w:pPr>
      <w:spacing w:after="0" w:line="240" w:lineRule="auto"/>
    </w:pPr>
  </w:style>
  <w:style w:type="paragraph" w:styleId="Quote">
    <w:name w:val="Quote"/>
    <w:basedOn w:val="Normal"/>
    <w:next w:val="Normal"/>
    <w:link w:val="QuoteChar"/>
    <w:uiPriority w:val="29"/>
    <w:qFormat/>
    <w:rsid w:val="00D96A5C"/>
    <w:rPr>
      <w:i/>
      <w:iCs/>
      <w:sz w:val="24"/>
      <w:szCs w:val="24"/>
    </w:rPr>
  </w:style>
  <w:style w:type="character" w:customStyle="1" w:styleId="QuoteChar">
    <w:name w:val="Quote Char"/>
    <w:basedOn w:val="DefaultParagraphFont"/>
    <w:link w:val="Quote"/>
    <w:uiPriority w:val="29"/>
    <w:rsid w:val="00D96A5C"/>
    <w:rPr>
      <w:i/>
      <w:iCs/>
      <w:sz w:val="24"/>
      <w:szCs w:val="24"/>
    </w:rPr>
  </w:style>
  <w:style w:type="paragraph" w:styleId="IntenseQuote">
    <w:name w:val="Intense Quote"/>
    <w:basedOn w:val="Normal"/>
    <w:next w:val="Normal"/>
    <w:link w:val="IntenseQuoteChar"/>
    <w:uiPriority w:val="30"/>
    <w:qFormat/>
    <w:rsid w:val="00D96A5C"/>
    <w:pPr>
      <w:spacing w:before="240" w:after="240" w:line="240" w:lineRule="auto"/>
      <w:ind w:left="1080" w:right="1080"/>
      <w:jc w:val="center"/>
    </w:pPr>
    <w:rPr>
      <w:color w:val="4A66AC" w:themeColor="accent1"/>
      <w:sz w:val="24"/>
      <w:szCs w:val="24"/>
    </w:rPr>
  </w:style>
  <w:style w:type="character" w:customStyle="1" w:styleId="IntenseQuoteChar">
    <w:name w:val="Intense Quote Char"/>
    <w:basedOn w:val="DefaultParagraphFont"/>
    <w:link w:val="IntenseQuote"/>
    <w:uiPriority w:val="30"/>
    <w:rsid w:val="00D96A5C"/>
    <w:rPr>
      <w:color w:val="4A66AC" w:themeColor="accent1"/>
      <w:sz w:val="24"/>
      <w:szCs w:val="24"/>
    </w:rPr>
  </w:style>
  <w:style w:type="character" w:styleId="SubtleEmphasis">
    <w:name w:val="Subtle Emphasis"/>
    <w:uiPriority w:val="19"/>
    <w:qFormat/>
    <w:rsid w:val="00D96A5C"/>
    <w:rPr>
      <w:i/>
      <w:iCs/>
      <w:color w:val="243255" w:themeColor="accent1" w:themeShade="7F"/>
    </w:rPr>
  </w:style>
  <w:style w:type="character" w:styleId="IntenseEmphasis">
    <w:name w:val="Intense Emphasis"/>
    <w:uiPriority w:val="21"/>
    <w:qFormat/>
    <w:rsid w:val="00D96A5C"/>
    <w:rPr>
      <w:b/>
      <w:bCs/>
      <w:caps/>
      <w:color w:val="243255" w:themeColor="accent1" w:themeShade="7F"/>
      <w:spacing w:val="10"/>
    </w:rPr>
  </w:style>
  <w:style w:type="character" w:styleId="SubtleReference">
    <w:name w:val="Subtle Reference"/>
    <w:uiPriority w:val="31"/>
    <w:qFormat/>
    <w:rsid w:val="00D96A5C"/>
    <w:rPr>
      <w:b/>
      <w:bCs/>
      <w:color w:val="4A66AC" w:themeColor="accent1"/>
    </w:rPr>
  </w:style>
  <w:style w:type="character" w:styleId="IntenseReference">
    <w:name w:val="Intense Reference"/>
    <w:uiPriority w:val="32"/>
    <w:qFormat/>
    <w:rsid w:val="00D96A5C"/>
    <w:rPr>
      <w:b/>
      <w:bCs/>
      <w:i/>
      <w:iCs/>
      <w:caps/>
      <w:color w:val="4A66AC" w:themeColor="accent1"/>
    </w:rPr>
  </w:style>
  <w:style w:type="character" w:styleId="BookTitle">
    <w:name w:val="Book Title"/>
    <w:uiPriority w:val="33"/>
    <w:qFormat/>
    <w:rsid w:val="00D96A5C"/>
    <w:rPr>
      <w:b/>
      <w:bCs/>
      <w:i/>
      <w:iCs/>
      <w:spacing w:val="0"/>
    </w:rPr>
  </w:style>
  <w:style w:type="paragraph" w:styleId="TOCHeading">
    <w:name w:val="TOC Heading"/>
    <w:basedOn w:val="Heading1"/>
    <w:next w:val="Normal"/>
    <w:uiPriority w:val="39"/>
    <w:semiHidden/>
    <w:unhideWhenUsed/>
    <w:qFormat/>
    <w:rsid w:val="00D96A5C"/>
    <w:pPr>
      <w:outlineLvl w:val="9"/>
    </w:pPr>
  </w:style>
  <w:style w:type="table" w:styleId="TableGrid">
    <w:name w:val="Table Grid"/>
    <w:basedOn w:val="TableNormal"/>
    <w:uiPriority w:val="39"/>
    <w:rsid w:val="001959E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135F8"/>
    <w:pPr>
      <w:spacing w:after="0" w:line="240" w:lineRule="auto"/>
    </w:p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181680"/>
    <w:pPr>
      <w:spacing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0D93"/>
    <w:rPr>
      <w:color w:val="9454C3" w:themeColor="hyperlink"/>
      <w:u w:val="single"/>
    </w:rPr>
  </w:style>
  <w:style w:type="table" w:styleId="GridTable4-Accent4">
    <w:name w:val="Grid Table 4 Accent 4"/>
    <w:basedOn w:val="TableNormal"/>
    <w:uiPriority w:val="49"/>
    <w:rsid w:val="00777B1F"/>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insideV w:val="nil"/>
        </w:tcBorders>
        <w:shd w:val="clear" w:color="auto" w:fill="7F8FA9" w:themeFill="accent4"/>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paragraph" w:styleId="FootnoteText">
    <w:name w:val="footnote text"/>
    <w:basedOn w:val="Normal"/>
    <w:link w:val="FootnoteTextChar"/>
    <w:uiPriority w:val="99"/>
    <w:semiHidden/>
    <w:unhideWhenUsed/>
    <w:rsid w:val="00777B1F"/>
    <w:pPr>
      <w:spacing w:before="0" w:after="0" w:line="240" w:lineRule="auto"/>
    </w:pPr>
  </w:style>
  <w:style w:type="character" w:customStyle="1" w:styleId="FootnoteTextChar">
    <w:name w:val="Footnote Text Char"/>
    <w:basedOn w:val="DefaultParagraphFont"/>
    <w:link w:val="FootnoteText"/>
    <w:uiPriority w:val="99"/>
    <w:semiHidden/>
    <w:rsid w:val="00777B1F"/>
  </w:style>
  <w:style w:type="character" w:styleId="FootnoteReference">
    <w:name w:val="footnote reference"/>
    <w:basedOn w:val="DefaultParagraphFont"/>
    <w:uiPriority w:val="99"/>
    <w:semiHidden/>
    <w:unhideWhenUsed/>
    <w:rsid w:val="00777B1F"/>
    <w:rPr>
      <w:vertAlign w:val="superscript"/>
    </w:rPr>
  </w:style>
  <w:style w:type="character" w:customStyle="1" w:styleId="normaltextrun">
    <w:name w:val="normaltextrun"/>
    <w:basedOn w:val="DefaultParagraphFont"/>
    <w:rsid w:val="00777B1F"/>
  </w:style>
  <w:style w:type="character" w:customStyle="1" w:styleId="eop">
    <w:name w:val="eop"/>
    <w:basedOn w:val="DefaultParagraphFont"/>
    <w:rsid w:val="00777B1F"/>
  </w:style>
  <w:style w:type="paragraph" w:customStyle="1" w:styleId="paragraph">
    <w:name w:val="paragraph"/>
    <w:basedOn w:val="Normal"/>
    <w:rsid w:val="00777B1F"/>
    <w:pPr>
      <w:spacing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49">
      <w:bodyDiv w:val="1"/>
      <w:marLeft w:val="0"/>
      <w:marRight w:val="0"/>
      <w:marTop w:val="0"/>
      <w:marBottom w:val="0"/>
      <w:divBdr>
        <w:top w:val="none" w:sz="0" w:space="0" w:color="auto"/>
        <w:left w:val="none" w:sz="0" w:space="0" w:color="auto"/>
        <w:bottom w:val="none" w:sz="0" w:space="0" w:color="auto"/>
        <w:right w:val="none" w:sz="0" w:space="0" w:color="auto"/>
      </w:divBdr>
    </w:div>
    <w:div w:id="264504098">
      <w:bodyDiv w:val="1"/>
      <w:marLeft w:val="0"/>
      <w:marRight w:val="0"/>
      <w:marTop w:val="0"/>
      <w:marBottom w:val="0"/>
      <w:divBdr>
        <w:top w:val="none" w:sz="0" w:space="0" w:color="auto"/>
        <w:left w:val="none" w:sz="0" w:space="0" w:color="auto"/>
        <w:bottom w:val="none" w:sz="0" w:space="0" w:color="auto"/>
        <w:right w:val="none" w:sz="0" w:space="0" w:color="auto"/>
      </w:divBdr>
    </w:div>
    <w:div w:id="568812858">
      <w:bodyDiv w:val="1"/>
      <w:marLeft w:val="0"/>
      <w:marRight w:val="0"/>
      <w:marTop w:val="0"/>
      <w:marBottom w:val="0"/>
      <w:divBdr>
        <w:top w:val="none" w:sz="0" w:space="0" w:color="auto"/>
        <w:left w:val="none" w:sz="0" w:space="0" w:color="auto"/>
        <w:bottom w:val="none" w:sz="0" w:space="0" w:color="auto"/>
        <w:right w:val="none" w:sz="0" w:space="0" w:color="auto"/>
      </w:divBdr>
    </w:div>
    <w:div w:id="627469910">
      <w:bodyDiv w:val="1"/>
      <w:marLeft w:val="0"/>
      <w:marRight w:val="0"/>
      <w:marTop w:val="0"/>
      <w:marBottom w:val="0"/>
      <w:divBdr>
        <w:top w:val="none" w:sz="0" w:space="0" w:color="auto"/>
        <w:left w:val="none" w:sz="0" w:space="0" w:color="auto"/>
        <w:bottom w:val="none" w:sz="0" w:space="0" w:color="auto"/>
        <w:right w:val="none" w:sz="0" w:space="0" w:color="auto"/>
      </w:divBdr>
    </w:div>
    <w:div w:id="673335367">
      <w:bodyDiv w:val="1"/>
      <w:marLeft w:val="0"/>
      <w:marRight w:val="0"/>
      <w:marTop w:val="0"/>
      <w:marBottom w:val="0"/>
      <w:divBdr>
        <w:top w:val="none" w:sz="0" w:space="0" w:color="auto"/>
        <w:left w:val="none" w:sz="0" w:space="0" w:color="auto"/>
        <w:bottom w:val="none" w:sz="0" w:space="0" w:color="auto"/>
        <w:right w:val="none" w:sz="0" w:space="0" w:color="auto"/>
      </w:divBdr>
    </w:div>
    <w:div w:id="740294745">
      <w:bodyDiv w:val="1"/>
      <w:marLeft w:val="0"/>
      <w:marRight w:val="0"/>
      <w:marTop w:val="0"/>
      <w:marBottom w:val="0"/>
      <w:divBdr>
        <w:top w:val="none" w:sz="0" w:space="0" w:color="auto"/>
        <w:left w:val="none" w:sz="0" w:space="0" w:color="auto"/>
        <w:bottom w:val="none" w:sz="0" w:space="0" w:color="auto"/>
        <w:right w:val="none" w:sz="0" w:space="0" w:color="auto"/>
      </w:divBdr>
    </w:div>
    <w:div w:id="824395593">
      <w:bodyDiv w:val="1"/>
      <w:marLeft w:val="0"/>
      <w:marRight w:val="0"/>
      <w:marTop w:val="0"/>
      <w:marBottom w:val="0"/>
      <w:divBdr>
        <w:top w:val="none" w:sz="0" w:space="0" w:color="auto"/>
        <w:left w:val="none" w:sz="0" w:space="0" w:color="auto"/>
        <w:bottom w:val="none" w:sz="0" w:space="0" w:color="auto"/>
        <w:right w:val="none" w:sz="0" w:space="0" w:color="auto"/>
      </w:divBdr>
    </w:div>
    <w:div w:id="1042560663">
      <w:bodyDiv w:val="1"/>
      <w:marLeft w:val="0"/>
      <w:marRight w:val="0"/>
      <w:marTop w:val="0"/>
      <w:marBottom w:val="0"/>
      <w:divBdr>
        <w:top w:val="none" w:sz="0" w:space="0" w:color="auto"/>
        <w:left w:val="none" w:sz="0" w:space="0" w:color="auto"/>
        <w:bottom w:val="none" w:sz="0" w:space="0" w:color="auto"/>
        <w:right w:val="none" w:sz="0" w:space="0" w:color="auto"/>
      </w:divBdr>
    </w:div>
    <w:div w:id="1411268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claxtona\Downloads\Fa19Sp20_demo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laxtona\Downloads\Fa19Sp20_demo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laxtona\Downloads\Fa19Sp20_demo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'1920pivot'!$L$4</c:f>
              <c:strCache>
                <c:ptCount val="1"/>
                <c:pt idx="0">
                  <c:v>Fa19-SP20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'1920pivot'!$J$5:$J$10</c:f>
              <c:strCache>
                <c:ptCount val="6"/>
                <c:pt idx="0">
                  <c:v>Continuing Student</c:v>
                </c:pt>
                <c:pt idx="1">
                  <c:v>First-Time Student</c:v>
                </c:pt>
                <c:pt idx="2">
                  <c:v>First-Time Transfer Student</c:v>
                </c:pt>
                <c:pt idx="3">
                  <c:v>Not Applicable, Currently K-12</c:v>
                </c:pt>
                <c:pt idx="4">
                  <c:v>Returning Student</c:v>
                </c:pt>
                <c:pt idx="5">
                  <c:v>Returning Transfer Student</c:v>
                </c:pt>
              </c:strCache>
            </c:strRef>
          </c:cat>
          <c:val>
            <c:numRef>
              <c:f>'1920pivot'!$L$5:$L$10</c:f>
              <c:numCache>
                <c:formatCode>0%</c:formatCode>
                <c:ptCount val="6"/>
                <c:pt idx="0">
                  <c:v>0.54822527212494088</c:v>
                </c:pt>
                <c:pt idx="1">
                  <c:v>0.12364726297523268</c:v>
                </c:pt>
                <c:pt idx="2">
                  <c:v>8.1053793973812904E-2</c:v>
                </c:pt>
                <c:pt idx="3">
                  <c:v>0.11336172897933428</c:v>
                </c:pt>
                <c:pt idx="4">
                  <c:v>7.7961823631487612E-2</c:v>
                </c:pt>
                <c:pt idx="5">
                  <c:v>5.5308408266288057E-2</c:v>
                </c:pt>
              </c:numCache>
            </c:numRef>
          </c:val>
          <c:extLst>
            <c:ext xmlns:c16="http://schemas.microsoft.com/office/drawing/2014/chart" uri="{C3380CC4-5D6E-409C-BE32-E72D297353CC}">
              <c16:uniqueId val="{00000000-E602-48F1-9A19-C38E9676E9F3}"/>
            </c:ext>
          </c:extLst>
        </c:ser>
        <c:ser>
          <c:idx val="1"/>
          <c:order val="1"/>
          <c:tx>
            <c:strRef>
              <c:f>'1920pivot'!$M$4</c:f>
              <c:strCache>
                <c:ptCount val="1"/>
                <c:pt idx="0">
                  <c:v>Stopped out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'1920pivot'!$J$5:$J$10</c:f>
              <c:strCache>
                <c:ptCount val="6"/>
                <c:pt idx="0">
                  <c:v>Continuing Student</c:v>
                </c:pt>
                <c:pt idx="1">
                  <c:v>First-Time Student</c:v>
                </c:pt>
                <c:pt idx="2">
                  <c:v>First-Time Transfer Student</c:v>
                </c:pt>
                <c:pt idx="3">
                  <c:v>Not Applicable, Currently K-12</c:v>
                </c:pt>
                <c:pt idx="4">
                  <c:v>Returning Student</c:v>
                </c:pt>
                <c:pt idx="5">
                  <c:v>Returning Transfer Student</c:v>
                </c:pt>
              </c:strCache>
            </c:strRef>
          </c:cat>
          <c:val>
            <c:numRef>
              <c:f>'1920pivot'!$M$5:$M$10</c:f>
              <c:numCache>
                <c:formatCode>0%</c:formatCode>
                <c:ptCount val="6"/>
                <c:pt idx="0">
                  <c:v>0.46802301342449765</c:v>
                </c:pt>
                <c:pt idx="1">
                  <c:v>7.0624530976402908E-2</c:v>
                </c:pt>
                <c:pt idx="2">
                  <c:v>9.9641457516884843E-2</c:v>
                </c:pt>
                <c:pt idx="3">
                  <c:v>0.15609105311431667</c:v>
                </c:pt>
                <c:pt idx="4">
                  <c:v>0.12115400650379388</c:v>
                </c:pt>
                <c:pt idx="5">
                  <c:v>8.4465938464104065E-2</c:v>
                </c:pt>
              </c:numCache>
            </c:numRef>
          </c:val>
          <c:extLst>
            <c:ext xmlns:c16="http://schemas.microsoft.com/office/drawing/2014/chart" uri="{C3380CC4-5D6E-409C-BE32-E72D297353CC}">
              <c16:uniqueId val="{00000001-E602-48F1-9A19-C38E9676E9F3}"/>
            </c:ext>
          </c:extLst>
        </c:ser>
        <c:dLbls>
          <c:dLblPos val="outEnd"/>
          <c:showLegendKey val="0"/>
          <c:showVal val="1"/>
          <c:showCatName val="0"/>
          <c:showSerName val="0"/>
          <c:showPercent val="0"/>
          <c:showBubbleSize val="0"/>
        </c:dLbls>
        <c:gapWidth val="219"/>
        <c:overlap val="-27"/>
        <c:axId val="859169584"/>
        <c:axId val="862614352"/>
      </c:barChart>
      <c:catAx>
        <c:axId val="859169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2614352"/>
        <c:crosses val="autoZero"/>
        <c:auto val="1"/>
        <c:lblAlgn val="ctr"/>
        <c:lblOffset val="100"/>
        <c:noMultiLvlLbl val="0"/>
      </c:catAx>
      <c:valAx>
        <c:axId val="8626143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9169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'1920pivot'!$L$4</c:f>
              <c:strCache>
                <c:ptCount val="1"/>
                <c:pt idx="0">
                  <c:v>Fa19-SP20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'1920pivot'!$J$30:$J$31</c:f>
              <c:strCache>
                <c:ptCount val="2"/>
                <c:pt idx="0">
                  <c:v>Non-Low Income</c:v>
                </c:pt>
                <c:pt idx="1">
                  <c:v>Low Income</c:v>
                </c:pt>
              </c:strCache>
            </c:strRef>
          </c:cat>
          <c:val>
            <c:numRef>
              <c:f>'1920pivot'!$L$30:$L$31</c:f>
              <c:numCache>
                <c:formatCode>0.0%</c:formatCode>
                <c:ptCount val="2"/>
                <c:pt idx="0">
                  <c:v>0.75440921280959139</c:v>
                </c:pt>
                <c:pt idx="1">
                  <c:v>0.24559078719040858</c:v>
                </c:pt>
              </c:numCache>
            </c:numRef>
          </c:val>
          <c:extLst>
            <c:ext xmlns:c16="http://schemas.microsoft.com/office/drawing/2014/chart" uri="{C3380CC4-5D6E-409C-BE32-E72D297353CC}">
              <c16:uniqueId val="{00000000-2090-442B-A966-7EC73448DAEA}"/>
            </c:ext>
          </c:extLst>
        </c:ser>
        <c:ser>
          <c:idx val="1"/>
          <c:order val="1"/>
          <c:tx>
            <c:strRef>
              <c:f>'1920pivot'!$M$4</c:f>
              <c:strCache>
                <c:ptCount val="1"/>
                <c:pt idx="0">
                  <c:v>Stopped out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'1920pivot'!$J$30:$J$31</c:f>
              <c:strCache>
                <c:ptCount val="2"/>
                <c:pt idx="0">
                  <c:v>Non-Low Income</c:v>
                </c:pt>
                <c:pt idx="1">
                  <c:v>Low Income</c:v>
                </c:pt>
              </c:strCache>
            </c:strRef>
          </c:cat>
          <c:val>
            <c:numRef>
              <c:f>'1920pivot'!$M$30:$M$31</c:f>
              <c:numCache>
                <c:formatCode>0.0%</c:formatCode>
                <c:ptCount val="2"/>
                <c:pt idx="0">
                  <c:v>0.71249895772533978</c:v>
                </c:pt>
                <c:pt idx="1">
                  <c:v>0.28750104227466022</c:v>
                </c:pt>
              </c:numCache>
            </c:numRef>
          </c:val>
          <c:extLst>
            <c:ext xmlns:c16="http://schemas.microsoft.com/office/drawing/2014/chart" uri="{C3380CC4-5D6E-409C-BE32-E72D297353CC}">
              <c16:uniqueId val="{00000001-2090-442B-A966-7EC73448DAEA}"/>
            </c:ext>
          </c:extLst>
        </c:ser>
        <c:dLbls>
          <c:dLblPos val="outEnd"/>
          <c:showLegendKey val="0"/>
          <c:showVal val="1"/>
          <c:showCatName val="0"/>
          <c:showSerName val="0"/>
          <c:showPercent val="0"/>
          <c:showBubbleSize val="0"/>
        </c:dLbls>
        <c:gapWidth val="219"/>
        <c:overlap val="-27"/>
        <c:axId val="859169584"/>
        <c:axId val="862614352"/>
      </c:barChart>
      <c:catAx>
        <c:axId val="859169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2614352"/>
        <c:crosses val="autoZero"/>
        <c:auto val="1"/>
        <c:lblAlgn val="ctr"/>
        <c:lblOffset val="100"/>
        <c:noMultiLvlLbl val="0"/>
      </c:catAx>
      <c:valAx>
        <c:axId val="86261435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9169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'1920pivot'!$L$4</c:f>
              <c:strCache>
                <c:ptCount val="1"/>
                <c:pt idx="0">
                  <c:v>Fa19-SP20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'1920pivot'!$J$34:$J$40</c:f>
              <c:strCache>
                <c:ptCount val="7"/>
                <c:pt idx="0">
                  <c:v>Age Under 18</c:v>
                </c:pt>
                <c:pt idx="1">
                  <c:v>Age 18 - 22</c:v>
                </c:pt>
                <c:pt idx="2">
                  <c:v>Age 23 - 28</c:v>
                </c:pt>
                <c:pt idx="3">
                  <c:v>Age 29 - 39</c:v>
                </c:pt>
                <c:pt idx="4">
                  <c:v>Age 40 - 49</c:v>
                </c:pt>
                <c:pt idx="5">
                  <c:v>Age 50 - 59</c:v>
                </c:pt>
                <c:pt idx="6">
                  <c:v>Age 60 +</c:v>
                </c:pt>
              </c:strCache>
            </c:strRef>
          </c:cat>
          <c:val>
            <c:numRef>
              <c:f>'1920pivot'!$L$34:$L$40</c:f>
              <c:numCache>
                <c:formatCode>0%</c:formatCode>
                <c:ptCount val="7"/>
                <c:pt idx="0">
                  <c:v>9.5188515538728508E-2</c:v>
                </c:pt>
                <c:pt idx="1">
                  <c:v>0.43852342640795078</c:v>
                </c:pt>
                <c:pt idx="2">
                  <c:v>0.19138665404637956</c:v>
                </c:pt>
                <c:pt idx="3">
                  <c:v>0.14320870799810695</c:v>
                </c:pt>
                <c:pt idx="4">
                  <c:v>6.2154914024294051E-2</c:v>
                </c:pt>
                <c:pt idx="5">
                  <c:v>4.0353368039122893E-2</c:v>
                </c:pt>
                <c:pt idx="6">
                  <c:v>2.9121312509859599E-2</c:v>
                </c:pt>
              </c:numCache>
            </c:numRef>
          </c:val>
          <c:extLst>
            <c:ext xmlns:c16="http://schemas.microsoft.com/office/drawing/2014/chart" uri="{C3380CC4-5D6E-409C-BE32-E72D297353CC}">
              <c16:uniqueId val="{00000000-DA73-4B62-9B65-E8D152937A21}"/>
            </c:ext>
          </c:extLst>
        </c:ser>
        <c:ser>
          <c:idx val="1"/>
          <c:order val="1"/>
          <c:tx>
            <c:strRef>
              <c:f>'1920pivot'!$M$4</c:f>
              <c:strCache>
                <c:ptCount val="1"/>
                <c:pt idx="0">
                  <c:v>Stopped out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'1920pivot'!$J$34:$J$40</c:f>
              <c:strCache>
                <c:ptCount val="7"/>
                <c:pt idx="0">
                  <c:v>Age Under 18</c:v>
                </c:pt>
                <c:pt idx="1">
                  <c:v>Age 18 - 22</c:v>
                </c:pt>
                <c:pt idx="2">
                  <c:v>Age 23 - 28</c:v>
                </c:pt>
                <c:pt idx="3">
                  <c:v>Age 29 - 39</c:v>
                </c:pt>
                <c:pt idx="4">
                  <c:v>Age 40 - 49</c:v>
                </c:pt>
                <c:pt idx="5">
                  <c:v>Age 50 - 59</c:v>
                </c:pt>
                <c:pt idx="6">
                  <c:v>Age 60 +</c:v>
                </c:pt>
              </c:strCache>
            </c:strRef>
          </c:cat>
          <c:val>
            <c:numRef>
              <c:f>'1920pivot'!$M$34:$M$40</c:f>
              <c:numCache>
                <c:formatCode>0%</c:formatCode>
                <c:ptCount val="7"/>
                <c:pt idx="0">
                  <c:v>7.9296256149420499E-2</c:v>
                </c:pt>
                <c:pt idx="1">
                  <c:v>0.32318852664054032</c:v>
                </c:pt>
                <c:pt idx="2">
                  <c:v>0.2183773868089719</c:v>
                </c:pt>
                <c:pt idx="3">
                  <c:v>0.17935462353039272</c:v>
                </c:pt>
                <c:pt idx="4">
                  <c:v>8.3548736763111808E-2</c:v>
                </c:pt>
                <c:pt idx="5">
                  <c:v>5.9951638455765864E-2</c:v>
                </c:pt>
                <c:pt idx="6">
                  <c:v>5.6199449678979406E-2</c:v>
                </c:pt>
              </c:numCache>
            </c:numRef>
          </c:val>
          <c:extLst>
            <c:ext xmlns:c16="http://schemas.microsoft.com/office/drawing/2014/chart" uri="{C3380CC4-5D6E-409C-BE32-E72D297353CC}">
              <c16:uniqueId val="{00000001-DA73-4B62-9B65-E8D152937A21}"/>
            </c:ext>
          </c:extLst>
        </c:ser>
        <c:dLbls>
          <c:dLblPos val="outEnd"/>
          <c:showLegendKey val="0"/>
          <c:showVal val="1"/>
          <c:showCatName val="0"/>
          <c:showSerName val="0"/>
          <c:showPercent val="0"/>
          <c:showBubbleSize val="0"/>
        </c:dLbls>
        <c:gapWidth val="219"/>
        <c:overlap val="-27"/>
        <c:axId val="859169584"/>
        <c:axId val="862614352"/>
      </c:barChart>
      <c:catAx>
        <c:axId val="859169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2614352"/>
        <c:crosses val="autoZero"/>
        <c:auto val="1"/>
        <c:lblAlgn val="ctr"/>
        <c:lblOffset val="100"/>
        <c:noMultiLvlLbl val="0"/>
      </c:catAx>
      <c:valAx>
        <c:axId val="8626143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9169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27B096611C244A966D6A264269BF33" ma:contentTypeVersion="14" ma:contentTypeDescription="Create a new document." ma:contentTypeScope="" ma:versionID="c62dffbda053cbcf018d8613da6631f1">
  <xsd:schema xmlns:xsd="http://www.w3.org/2001/XMLSchema" xmlns:xs="http://www.w3.org/2001/XMLSchema" xmlns:p="http://schemas.microsoft.com/office/2006/metadata/properties" xmlns:ns1="http://schemas.microsoft.com/sharepoint/v3" xmlns:ns3="24aa0ff7-8b5d-4da5-9477-3d8f538720f9" xmlns:ns4="32d79c95-0fa4-41ae-872b-7ae3dcc5d036" targetNamespace="http://schemas.microsoft.com/office/2006/metadata/properties" ma:root="true" ma:fieldsID="669bbb0a34bf3ad7fab262e1dcc8ccb5" ns1:_="" ns3:_="" ns4:_="">
    <xsd:import namespace="http://schemas.microsoft.com/sharepoint/v3"/>
    <xsd:import namespace="24aa0ff7-8b5d-4da5-9477-3d8f538720f9"/>
    <xsd:import namespace="32d79c95-0fa4-41ae-872b-7ae3dcc5d036"/>
    <xsd:element name="properties">
      <xsd:complexType>
        <xsd:sequence>
          <xsd:element name="documentManagement">
            <xsd:complexType>
              <xsd:all>
                <xsd:element ref="ns3:SharedWithUsers" minOccurs="0"/>
                <xsd:element ref="ns3:SharingHintHash" minOccurs="0"/>
                <xsd:element ref="ns3:SharedWithDetails" minOccurs="0"/>
                <xsd:element ref="ns1:_ip_UnifiedCompliancePolicyProperties" minOccurs="0"/>
                <xsd:element ref="ns1:_ip_UnifiedCompliancePolicyUIAction"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a0ff7-8b5d-4da5-9477-3d8f538720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79c95-0fa4-41ae-872b-7ae3dcc5d03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F8E68-1891-4DCF-BA70-586598DE4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aa0ff7-8b5d-4da5-9477-3d8f538720f9"/>
    <ds:schemaRef ds:uri="32d79c95-0fa4-41ae-872b-7ae3dcc5d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993825-D511-40C1-A74A-39E58BE8187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583F5EC-FFD7-46C8-997C-684D9AF3F603}">
  <ds:schemaRefs>
    <ds:schemaRef ds:uri="http://schemas.microsoft.com/sharepoint/v3/contenttype/forms"/>
  </ds:schemaRefs>
</ds:datastoreItem>
</file>

<file path=customXml/itemProps4.xml><?xml version="1.0" encoding="utf-8"?>
<ds:datastoreItem xmlns:ds="http://schemas.openxmlformats.org/officeDocument/2006/customXml" ds:itemID="{645BFBE1-505E-45A9-BC5B-174F84219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Mitchell, Karrie</dc:creator>
  <cp:lastModifiedBy>Claxton, Alexander</cp:lastModifiedBy>
  <cp:revision>3</cp:revision>
  <dcterms:created xsi:type="dcterms:W3CDTF">2021-06-10T18:01:00Z</dcterms:created>
  <dcterms:modified xsi:type="dcterms:W3CDTF">2021-06-10T18:45:00Z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2019-02-25T00:00:00Z</vt:filetime>
  </property>
  <property fmtid="{D5CDD505-2E9C-101B-9397-08002B2CF9AE}" pid="3" name="Creator">
    <vt:lpwstr>Acrobat PDFMaker 19 for Word</vt:lpwstr>
  </property>
  <property fmtid="{D5CDD505-2E9C-101B-9397-08002B2CF9AE}" pid="4" name="LastSaved">
    <vt:filetime>2020-02-20T00:00:00Z</vt:filetime>
  </property>
  <property fmtid="{D5CDD505-2E9C-101B-9397-08002B2CF9AE}" pid="5" name="ContentTypeId">
    <vt:lpwstr>0x010100DF27B096611C244A966D6A264269BF33</vt:lpwstr>
  </property>
</Properties>
</file>